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D1E1E">
      <w:pPr>
        <w:adjustRightInd w:val="0"/>
        <w:snapToGrid w:val="0"/>
        <w:spacing w:line="560" w:lineRule="exact"/>
        <w:rPr>
          <w:rFonts w:ascii="方正小标宋简体" w:hAnsi="方正小标宋简体" w:eastAsia="方正小标宋简体"/>
          <w:color w:val="auto"/>
          <w:sz w:val="32"/>
        </w:rPr>
      </w:pPr>
    </w:p>
    <w:p w14:paraId="442A1226">
      <w:pPr>
        <w:adjustRightInd w:val="0"/>
        <w:snapToGrid w:val="0"/>
        <w:spacing w:line="560" w:lineRule="exact"/>
        <w:rPr>
          <w:rFonts w:ascii="方正小标宋简体" w:hAnsi="方正小标宋简体" w:eastAsia="方正小标宋简体"/>
          <w:color w:val="auto"/>
          <w:sz w:val="32"/>
        </w:rPr>
      </w:pPr>
    </w:p>
    <w:p w14:paraId="74204CFB">
      <w:pPr>
        <w:adjustRightInd w:val="0"/>
        <w:snapToGrid w:val="0"/>
        <w:spacing w:line="560" w:lineRule="exact"/>
        <w:rPr>
          <w:rFonts w:ascii="方正小标宋简体" w:hAnsi="方正小标宋简体" w:eastAsia="方正小标宋简体"/>
          <w:color w:val="auto"/>
          <w:sz w:val="32"/>
        </w:rPr>
      </w:pPr>
    </w:p>
    <w:p w14:paraId="296CB770">
      <w:pPr>
        <w:adjustRightInd w:val="0"/>
        <w:snapToGrid w:val="0"/>
        <w:spacing w:line="560" w:lineRule="exact"/>
        <w:jc w:val="center"/>
        <w:rPr>
          <w:rFonts w:ascii="方正小标宋简体" w:hAnsi="方正小标宋简体" w:eastAsia="方正小标宋简体"/>
          <w:color w:val="auto"/>
          <w:sz w:val="44"/>
        </w:rPr>
      </w:pPr>
      <w:r>
        <w:rPr>
          <w:rFonts w:hint="eastAsia" w:ascii="方正小标宋简体" w:hAnsi="方正小标宋简体" w:eastAsia="方正小标宋简体"/>
          <w:color w:val="auto"/>
          <w:sz w:val="44"/>
        </w:rPr>
        <w:t>三明宁化“12·21”较大道路运输事故</w:t>
      </w:r>
    </w:p>
    <w:p w14:paraId="72E91820">
      <w:pPr>
        <w:adjustRightInd w:val="0"/>
        <w:snapToGrid w:val="0"/>
        <w:spacing w:line="560" w:lineRule="exact"/>
        <w:jc w:val="center"/>
        <w:rPr>
          <w:rFonts w:ascii="方正小标宋简体" w:hAnsi="方正小标宋简体" w:eastAsia="方正小标宋简体"/>
          <w:color w:val="auto"/>
          <w:sz w:val="44"/>
        </w:rPr>
      </w:pPr>
      <w:r>
        <w:rPr>
          <w:rFonts w:hint="eastAsia" w:ascii="方正小标宋简体" w:hAnsi="方正小标宋简体" w:eastAsia="方正小标宋简体"/>
          <w:color w:val="auto"/>
          <w:sz w:val="44"/>
        </w:rPr>
        <w:t>调查报告</w:t>
      </w:r>
    </w:p>
    <w:p w14:paraId="4DD75BCD">
      <w:pPr>
        <w:adjustRightInd w:val="0"/>
        <w:snapToGrid w:val="0"/>
        <w:spacing w:line="560" w:lineRule="exact"/>
        <w:rPr>
          <w:rFonts w:ascii="仿宋_GB2312" w:hAnsi="仿宋_GB2312" w:eastAsia="仿宋_GB2312"/>
          <w:color w:val="auto"/>
          <w:sz w:val="32"/>
        </w:rPr>
      </w:pPr>
    </w:p>
    <w:p w14:paraId="33678A32">
      <w:pPr>
        <w:adjustRightInd w:val="0"/>
        <w:snapToGrid w:val="0"/>
        <w:spacing w:line="560" w:lineRule="exact"/>
        <w:rPr>
          <w:rFonts w:ascii="仿宋_GB2312" w:hAnsi="仿宋_GB2312" w:eastAsia="仿宋_GB2312"/>
          <w:color w:val="auto"/>
          <w:sz w:val="32"/>
        </w:rPr>
      </w:pPr>
    </w:p>
    <w:p w14:paraId="23F5D1BE">
      <w:pPr>
        <w:adjustRightInd w:val="0"/>
        <w:snapToGrid w:val="0"/>
        <w:spacing w:line="560" w:lineRule="exact"/>
        <w:rPr>
          <w:rFonts w:ascii="仿宋_GB2312" w:hAnsi="仿宋_GB2312" w:eastAsia="仿宋_GB2312"/>
          <w:color w:val="auto"/>
          <w:sz w:val="32"/>
        </w:rPr>
      </w:pPr>
    </w:p>
    <w:p w14:paraId="435C2F5D">
      <w:pPr>
        <w:adjustRightInd w:val="0"/>
        <w:snapToGrid w:val="0"/>
        <w:spacing w:line="560" w:lineRule="exact"/>
        <w:rPr>
          <w:rFonts w:ascii="仿宋_GB2312" w:hAnsi="仿宋_GB2312" w:eastAsia="仿宋_GB2312"/>
          <w:color w:val="auto"/>
          <w:sz w:val="32"/>
        </w:rPr>
      </w:pPr>
    </w:p>
    <w:p w14:paraId="0C365494">
      <w:pPr>
        <w:adjustRightInd w:val="0"/>
        <w:snapToGrid w:val="0"/>
        <w:spacing w:line="560" w:lineRule="exact"/>
        <w:rPr>
          <w:rFonts w:ascii="仿宋_GB2312" w:hAnsi="仿宋_GB2312" w:eastAsia="仿宋_GB2312"/>
          <w:color w:val="auto"/>
          <w:sz w:val="32"/>
        </w:rPr>
      </w:pPr>
    </w:p>
    <w:p w14:paraId="6CAD98F4">
      <w:pPr>
        <w:adjustRightInd w:val="0"/>
        <w:snapToGrid w:val="0"/>
        <w:spacing w:line="560" w:lineRule="exact"/>
        <w:rPr>
          <w:rFonts w:ascii="仿宋_GB2312" w:hAnsi="仿宋_GB2312" w:eastAsia="仿宋_GB2312"/>
          <w:color w:val="auto"/>
          <w:sz w:val="32"/>
        </w:rPr>
      </w:pPr>
    </w:p>
    <w:p w14:paraId="0BA3F964">
      <w:pPr>
        <w:adjustRightInd w:val="0"/>
        <w:snapToGrid w:val="0"/>
        <w:spacing w:line="560" w:lineRule="exact"/>
        <w:rPr>
          <w:rFonts w:ascii="仿宋_GB2312" w:hAnsi="仿宋_GB2312" w:eastAsia="仿宋_GB2312"/>
          <w:color w:val="auto"/>
          <w:sz w:val="32"/>
        </w:rPr>
      </w:pPr>
    </w:p>
    <w:p w14:paraId="6B1900D1">
      <w:pPr>
        <w:adjustRightInd w:val="0"/>
        <w:snapToGrid w:val="0"/>
        <w:spacing w:line="560" w:lineRule="exact"/>
        <w:rPr>
          <w:rFonts w:ascii="仿宋_GB2312" w:hAnsi="仿宋_GB2312" w:eastAsia="仿宋_GB2312"/>
          <w:color w:val="auto"/>
          <w:sz w:val="32"/>
        </w:rPr>
      </w:pPr>
    </w:p>
    <w:p w14:paraId="3B2E7C5A">
      <w:pPr>
        <w:adjustRightInd w:val="0"/>
        <w:snapToGrid w:val="0"/>
        <w:spacing w:line="560" w:lineRule="exact"/>
        <w:rPr>
          <w:rFonts w:ascii="仿宋_GB2312" w:hAnsi="仿宋_GB2312" w:eastAsia="仿宋_GB2312"/>
          <w:color w:val="auto"/>
          <w:sz w:val="32"/>
        </w:rPr>
      </w:pPr>
    </w:p>
    <w:p w14:paraId="71801D4C">
      <w:pPr>
        <w:adjustRightInd w:val="0"/>
        <w:snapToGrid w:val="0"/>
        <w:spacing w:line="560" w:lineRule="exact"/>
        <w:rPr>
          <w:rFonts w:ascii="仿宋_GB2312" w:hAnsi="仿宋_GB2312" w:eastAsia="仿宋_GB2312"/>
          <w:color w:val="auto"/>
          <w:sz w:val="32"/>
        </w:rPr>
      </w:pPr>
    </w:p>
    <w:p w14:paraId="5EE3402D">
      <w:pPr>
        <w:adjustRightInd w:val="0"/>
        <w:snapToGrid w:val="0"/>
        <w:spacing w:line="560" w:lineRule="exact"/>
        <w:rPr>
          <w:rFonts w:ascii="仿宋_GB2312" w:hAnsi="仿宋_GB2312" w:eastAsia="仿宋_GB2312"/>
          <w:color w:val="auto"/>
          <w:sz w:val="32"/>
        </w:rPr>
      </w:pPr>
    </w:p>
    <w:p w14:paraId="48920B3C">
      <w:pPr>
        <w:adjustRightInd w:val="0"/>
        <w:snapToGrid w:val="0"/>
        <w:spacing w:line="560" w:lineRule="exact"/>
        <w:rPr>
          <w:rFonts w:ascii="仿宋_GB2312" w:hAnsi="仿宋_GB2312" w:eastAsia="仿宋_GB2312"/>
          <w:color w:val="auto"/>
          <w:sz w:val="32"/>
        </w:rPr>
      </w:pPr>
    </w:p>
    <w:p w14:paraId="014176F7">
      <w:pPr>
        <w:adjustRightInd w:val="0"/>
        <w:snapToGrid w:val="0"/>
        <w:spacing w:line="560" w:lineRule="exact"/>
        <w:ind w:firstLine="1280" w:firstLineChars="400"/>
        <w:rPr>
          <w:rFonts w:ascii="仿宋_GB2312" w:hAnsi="仿宋_GB2312" w:eastAsia="仿宋_GB2312"/>
          <w:color w:val="auto"/>
          <w:sz w:val="32"/>
        </w:rPr>
      </w:pPr>
      <w:r>
        <w:rPr>
          <w:rFonts w:hint="eastAsia" w:ascii="仿宋_GB2312" w:hAnsi="仿宋_GB2312" w:eastAsia="仿宋_GB2312"/>
          <w:color w:val="auto"/>
          <w:sz w:val="32"/>
        </w:rPr>
        <w:t>编制单位：三明市政府事故调查组</w:t>
      </w:r>
    </w:p>
    <w:p w14:paraId="6D617549">
      <w:pPr>
        <w:adjustRightInd w:val="0"/>
        <w:snapToGrid w:val="0"/>
        <w:spacing w:line="560" w:lineRule="exact"/>
        <w:ind w:firstLine="1280" w:firstLineChars="400"/>
        <w:rPr>
          <w:rFonts w:hint="eastAsia" w:ascii="仿宋_GB2312" w:hAnsi="仿宋_GB2312" w:eastAsia="仿宋_GB2312"/>
          <w:color w:val="auto"/>
          <w:sz w:val="32"/>
          <w:lang w:val="en-US" w:eastAsia="zh-CN"/>
        </w:rPr>
      </w:pPr>
      <w:r>
        <w:rPr>
          <w:rFonts w:hint="eastAsia" w:ascii="仿宋_GB2312" w:hAnsi="仿宋_GB2312" w:eastAsia="仿宋_GB2312"/>
          <w:color w:val="auto"/>
          <w:sz w:val="32"/>
        </w:rPr>
        <w:t>编制时间：2025年</w:t>
      </w:r>
      <w:r>
        <w:rPr>
          <w:rFonts w:hint="eastAsia" w:ascii="仿宋_GB2312" w:hAnsi="仿宋_GB2312" w:eastAsia="仿宋_GB2312"/>
          <w:color w:val="auto"/>
          <w:sz w:val="32"/>
          <w:lang w:val="en-US" w:eastAsia="zh-CN"/>
        </w:rPr>
        <w:t>4</w:t>
      </w:r>
      <w:r>
        <w:rPr>
          <w:rFonts w:hint="eastAsia" w:ascii="仿宋_GB2312" w:hAnsi="仿宋_GB2312" w:eastAsia="仿宋_GB2312"/>
          <w:color w:val="auto"/>
          <w:sz w:val="32"/>
        </w:rPr>
        <w:t>月</w:t>
      </w:r>
    </w:p>
    <w:p w14:paraId="2FDA021D">
      <w:pPr>
        <w:adjustRightInd w:val="0"/>
        <w:snapToGrid w:val="0"/>
        <w:spacing w:line="560" w:lineRule="exact"/>
        <w:rPr>
          <w:rFonts w:ascii="仿宋_GB2312" w:hAnsi="仿宋_GB2312" w:eastAsia="仿宋_GB2312"/>
          <w:color w:val="auto"/>
          <w:sz w:val="32"/>
        </w:rPr>
      </w:pPr>
    </w:p>
    <w:p w14:paraId="3F1E873A">
      <w:pPr>
        <w:adjustRightInd w:val="0"/>
        <w:snapToGrid w:val="0"/>
        <w:spacing w:line="560" w:lineRule="exact"/>
        <w:rPr>
          <w:rFonts w:ascii="仿宋_GB2312" w:hAnsi="仿宋_GB2312" w:eastAsia="仿宋_GB2312"/>
          <w:color w:val="auto"/>
          <w:sz w:val="32"/>
        </w:rPr>
      </w:pPr>
    </w:p>
    <w:p w14:paraId="1C6E2DB5">
      <w:pPr>
        <w:adjustRightInd w:val="0"/>
        <w:snapToGrid w:val="0"/>
        <w:spacing w:line="560" w:lineRule="exact"/>
        <w:jc w:val="center"/>
        <w:rPr>
          <w:rFonts w:ascii="方正小标宋简体" w:hAnsi="方正小标宋简体" w:eastAsia="方正小标宋简体"/>
          <w:color w:val="auto"/>
          <w:sz w:val="44"/>
        </w:rPr>
        <w:sectPr>
          <w:footnotePr>
            <w:numFmt w:val="decimalEnclosedCircleChinese"/>
          </w:footnotePr>
          <w:pgSz w:w="11906" w:h="16838"/>
          <w:pgMar w:top="2098" w:right="1701" w:bottom="1984" w:left="1701" w:header="720" w:footer="720" w:gutter="0"/>
          <w:pgNumType w:fmt="decimal"/>
          <w:cols w:space="720" w:num="1"/>
          <w:docGrid w:type="lines" w:linePitch="312" w:charSpace="0"/>
        </w:sectPr>
      </w:pPr>
    </w:p>
    <w:p w14:paraId="4130533F">
      <w:pPr>
        <w:adjustRightInd w:val="0"/>
        <w:snapToGrid w:val="0"/>
        <w:spacing w:line="360" w:lineRule="auto"/>
        <w:jc w:val="center"/>
        <w:rPr>
          <w:color w:val="auto"/>
        </w:rPr>
      </w:pPr>
      <w:r>
        <w:rPr>
          <w:rFonts w:hint="eastAsia" w:asciiTheme="majorEastAsia" w:hAnsiTheme="majorEastAsia" w:eastAsiaTheme="majorEastAsia" w:cstheme="majorEastAsia"/>
          <w:b/>
          <w:bCs/>
          <w:color w:val="auto"/>
          <w:sz w:val="32"/>
          <w:szCs w:val="32"/>
        </w:rPr>
        <w:t>目  录</w:t>
      </w:r>
    </w:p>
    <w:p w14:paraId="71AE304B">
      <w:pPr>
        <w:pStyle w:val="10"/>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_Toc8434 </w:instrText>
      </w:r>
      <w:r>
        <w:rPr>
          <w:rFonts w:hint="eastAsia" w:ascii="宋体" w:hAnsi="宋体" w:eastAsia="宋体" w:cs="宋体"/>
          <w:sz w:val="24"/>
          <w:szCs w:val="24"/>
        </w:rPr>
        <w:fldChar w:fldCharType="separate"/>
      </w:r>
      <w:r>
        <w:rPr>
          <w:rFonts w:hint="eastAsia" w:ascii="宋体" w:hAnsi="宋体" w:eastAsia="宋体" w:cs="宋体"/>
          <w:sz w:val="24"/>
          <w:szCs w:val="24"/>
        </w:rPr>
        <w:t>一、事故基本情况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_Toc8434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8E0AC51">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_Toc9528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（一）事故发生单位及相关车辆人员概况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_Toc9528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F2829A4">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_Toc25539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（二）相关企业安全管理情况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_Toc25539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D6C905C">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_Toc15868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（三）事故发生经过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_Toc15868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7B8F301">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_Toc17910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（四）事故现场情况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_Toc17910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1DDD399">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_Toc8580 </w:instrText>
      </w:r>
      <w:r>
        <w:rPr>
          <w:rFonts w:hint="eastAsia" w:ascii="宋体" w:hAnsi="宋体" w:eastAsia="宋体" w:cs="宋体"/>
          <w:sz w:val="24"/>
          <w:szCs w:val="24"/>
        </w:rPr>
        <w:fldChar w:fldCharType="separate"/>
      </w:r>
      <w:r>
        <w:rPr>
          <w:rFonts w:hint="eastAsia" w:ascii="宋体" w:hAnsi="宋体" w:eastAsia="宋体" w:cs="宋体"/>
          <w:bCs/>
          <w:sz w:val="24"/>
          <w:szCs w:val="24"/>
        </w:rPr>
        <w:t>（五）人员伤亡情况和直接经济损失情况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_Toc8580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60652176">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_Toc19993 </w:instrText>
      </w:r>
      <w:r>
        <w:rPr>
          <w:rFonts w:hint="eastAsia" w:ascii="宋体" w:hAnsi="宋体" w:eastAsia="宋体" w:cs="宋体"/>
          <w:sz w:val="24"/>
          <w:szCs w:val="24"/>
        </w:rPr>
        <w:fldChar w:fldCharType="separate"/>
      </w:r>
      <w:r>
        <w:rPr>
          <w:rFonts w:hint="eastAsia" w:ascii="宋体" w:hAnsi="宋体" w:eastAsia="宋体" w:cs="宋体"/>
          <w:bCs/>
          <w:sz w:val="24"/>
          <w:szCs w:val="24"/>
        </w:rPr>
        <w:t>（六）天气情况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_Toc19993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4EF5B0B">
      <w:pPr>
        <w:pStyle w:val="10"/>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_Toc32139 </w:instrText>
      </w:r>
      <w:r>
        <w:rPr>
          <w:rFonts w:hint="eastAsia" w:ascii="宋体" w:hAnsi="宋体" w:eastAsia="宋体" w:cs="宋体"/>
          <w:sz w:val="24"/>
          <w:szCs w:val="24"/>
        </w:rPr>
        <w:fldChar w:fldCharType="separate"/>
      </w:r>
      <w:r>
        <w:rPr>
          <w:rFonts w:hint="eastAsia" w:ascii="宋体" w:hAnsi="宋体" w:eastAsia="宋体" w:cs="宋体"/>
          <w:sz w:val="24"/>
          <w:szCs w:val="24"/>
        </w:rPr>
        <w:t>二、事故应急处置及评估情况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_Toc32139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5B7BCC2">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_Toc14036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（一）事故信息接报及响应情况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_Toc14036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4CACEBE">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_Toc16010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（二）事故现场应急处置情况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_Toc16010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1CECCB0C">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_Toc11624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（三）医疗救治和善后情况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_Toc11624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64658695">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_Toc11458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（四）事故应急处置评估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_Toc11458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E4A6AB3">
      <w:pPr>
        <w:pStyle w:val="10"/>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_Toc28936 </w:instrText>
      </w:r>
      <w:r>
        <w:rPr>
          <w:rFonts w:hint="eastAsia" w:ascii="宋体" w:hAnsi="宋体" w:eastAsia="宋体" w:cs="宋体"/>
          <w:sz w:val="24"/>
          <w:szCs w:val="24"/>
        </w:rPr>
        <w:fldChar w:fldCharType="separate"/>
      </w:r>
      <w:r>
        <w:rPr>
          <w:rFonts w:hint="eastAsia" w:ascii="宋体" w:hAnsi="宋体" w:eastAsia="宋体" w:cs="宋体"/>
          <w:sz w:val="24"/>
          <w:szCs w:val="24"/>
        </w:rPr>
        <w:t>三、事故原因分析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_Toc28936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36D3E7A4">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_Toc10918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（一）直接原因</w:t>
      </w:r>
      <w:r>
        <w:rPr>
          <w:rFonts w:hint="eastAsia" w:ascii="宋体" w:hAnsi="宋体" w:eastAsia="宋体" w:cs="宋体"/>
          <w:bCs/>
          <w:sz w:val="24"/>
          <w:szCs w:val="24"/>
          <w:lang w:eastAsia="zh-CN"/>
        </w:rPr>
        <w:t>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_Toc10918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4992DF67">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_Toc16934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（二）事故相关检验检测和鉴定情况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_Toc16934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D317514">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_Toc26507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（三）其他可能因素排除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_Toc26507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155B4940">
      <w:pPr>
        <w:pStyle w:val="10"/>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_Toc18658 </w:instrText>
      </w:r>
      <w:r>
        <w:rPr>
          <w:rFonts w:hint="eastAsia" w:ascii="宋体" w:hAnsi="宋体" w:eastAsia="宋体" w:cs="宋体"/>
          <w:sz w:val="24"/>
          <w:szCs w:val="24"/>
        </w:rPr>
        <w:fldChar w:fldCharType="separate"/>
      </w:r>
      <w:r>
        <w:rPr>
          <w:rFonts w:hint="eastAsia" w:ascii="宋体" w:hAnsi="宋体" w:eastAsia="宋体" w:cs="宋体"/>
          <w:sz w:val="24"/>
          <w:szCs w:val="24"/>
        </w:rPr>
        <w:t>四、有关责任单位存在的主要问题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_Toc18658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2815A59">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_Toc12475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（一）事故单位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_Toc12475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635720E2">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_Toc5185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（二）有关监管部门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_Toc5185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D51EE9D">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_Toc7278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（三）地方党委、政府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_Toc7278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3C5E4251">
      <w:pPr>
        <w:pStyle w:val="10"/>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_Toc8154 </w:instrText>
      </w:r>
      <w:r>
        <w:rPr>
          <w:rFonts w:hint="eastAsia" w:ascii="宋体" w:hAnsi="宋体" w:eastAsia="宋体" w:cs="宋体"/>
          <w:sz w:val="24"/>
          <w:szCs w:val="24"/>
        </w:rPr>
        <w:fldChar w:fldCharType="separate"/>
      </w:r>
      <w:r>
        <w:rPr>
          <w:rFonts w:hint="eastAsia" w:ascii="宋体" w:hAnsi="宋体" w:eastAsia="宋体" w:cs="宋体"/>
          <w:sz w:val="24"/>
          <w:szCs w:val="24"/>
        </w:rPr>
        <w:t>五、对有关责任人员和责任单位的处理建议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_Toc8154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338EAE4">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_Toc25904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（一）因在事故中死亡免予或不予追究责任人员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_Toc25904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0E08D2E">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_Toc31761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（二）建议移送司法机关处理的人员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_Toc31761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F9F10C5">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_Toc16821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（三）对有关公职人员的处理建议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_Toc16821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149416C">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_Toc21795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（四）对事故有关责任人员和责任单位的行政处罚建议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_Toc21795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216C493">
      <w:pPr>
        <w:pStyle w:val="13"/>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_Toc9272 </w:instrText>
      </w:r>
      <w:r>
        <w:rPr>
          <w:rFonts w:hint="eastAsia" w:ascii="宋体" w:hAnsi="宋体" w:eastAsia="宋体" w:cs="宋体"/>
          <w:sz w:val="24"/>
          <w:szCs w:val="24"/>
        </w:rPr>
        <w:fldChar w:fldCharType="separate"/>
      </w:r>
      <w:r>
        <w:rPr>
          <w:rFonts w:hint="eastAsia" w:ascii="宋体" w:hAnsi="宋体" w:eastAsia="宋体" w:cs="宋体"/>
          <w:bCs/>
          <w:sz w:val="24"/>
          <w:szCs w:val="24"/>
        </w:rPr>
        <w:t>（五）其他处理建议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_Toc9272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45D46B85">
      <w:pPr>
        <w:pStyle w:val="10"/>
        <w:keepNext w:val="0"/>
        <w:keepLines w:val="0"/>
        <w:pageBreakBefore w:val="0"/>
        <w:tabs>
          <w:tab w:val="right" w:leader="dot" w:pos="8504"/>
        </w:tabs>
        <w:kinsoku/>
        <w:wordWrap/>
        <w:overflowPunct/>
        <w:topLinePunct w:val="0"/>
        <w:autoSpaceDE/>
        <w:autoSpaceDN/>
        <w:bidi w:val="0"/>
        <w:spacing w:line="5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_Toc14219 </w:instrText>
      </w:r>
      <w:r>
        <w:rPr>
          <w:rFonts w:hint="eastAsia" w:ascii="宋体" w:hAnsi="宋体" w:eastAsia="宋体" w:cs="宋体"/>
          <w:sz w:val="24"/>
          <w:szCs w:val="24"/>
        </w:rPr>
        <w:fldChar w:fldCharType="separate"/>
      </w:r>
      <w:r>
        <w:rPr>
          <w:rFonts w:hint="eastAsia" w:ascii="宋体" w:hAnsi="宋体" w:eastAsia="宋体" w:cs="宋体"/>
          <w:sz w:val="24"/>
          <w:szCs w:val="24"/>
        </w:rPr>
        <w:t>六、事故整改和防范措施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_Toc14219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1B15BB81">
      <w:pPr>
        <w:keepNext w:val="0"/>
        <w:keepLines w:val="0"/>
        <w:pageBreakBefore w:val="0"/>
        <w:widowControl/>
        <w:kinsoku/>
        <w:wordWrap/>
        <w:overflowPunct/>
        <w:topLinePunct w:val="0"/>
        <w:autoSpaceDE/>
        <w:autoSpaceDN/>
        <w:bidi w:val="0"/>
        <w:spacing w:line="5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p>
    <w:p w14:paraId="420E5580">
      <w:pPr>
        <w:adjustRightInd w:val="0"/>
        <w:snapToGrid w:val="0"/>
        <w:spacing w:line="540" w:lineRule="exact"/>
        <w:ind w:firstLine="560" w:firstLineChars="200"/>
        <w:jc w:val="left"/>
        <w:rPr>
          <w:rFonts w:ascii="仿宋_GB2312" w:hAnsi="仿宋_GB2312" w:eastAsia="仿宋_GB2312"/>
          <w:color w:val="auto"/>
          <w:sz w:val="28"/>
          <w:szCs w:val="28"/>
        </w:rPr>
      </w:pPr>
    </w:p>
    <w:p w14:paraId="75074673">
      <w:pPr>
        <w:adjustRightInd w:val="0"/>
        <w:snapToGrid w:val="0"/>
        <w:spacing w:line="540" w:lineRule="exact"/>
        <w:ind w:firstLine="560" w:firstLineChars="200"/>
        <w:jc w:val="left"/>
        <w:rPr>
          <w:rFonts w:ascii="仿宋_GB2312" w:hAnsi="仿宋_GB2312" w:eastAsia="仿宋_GB2312"/>
          <w:color w:val="auto"/>
          <w:sz w:val="28"/>
          <w:szCs w:val="28"/>
        </w:rPr>
      </w:pPr>
    </w:p>
    <w:p w14:paraId="41A0FBCD">
      <w:pPr>
        <w:adjustRightInd w:val="0"/>
        <w:snapToGrid w:val="0"/>
        <w:spacing w:line="540" w:lineRule="exact"/>
        <w:ind w:left="638" w:leftChars="304"/>
        <w:jc w:val="left"/>
        <w:rPr>
          <w:rFonts w:ascii="仿宋_GB2312" w:hAnsi="仿宋_GB2312" w:eastAsia="仿宋_GB2312"/>
          <w:color w:val="auto"/>
          <w:sz w:val="32"/>
        </w:rPr>
      </w:pPr>
    </w:p>
    <w:p w14:paraId="0CBA51DC">
      <w:pPr>
        <w:adjustRightInd w:val="0"/>
        <w:snapToGrid w:val="0"/>
        <w:spacing w:line="540" w:lineRule="exact"/>
        <w:ind w:left="638" w:leftChars="304"/>
        <w:jc w:val="left"/>
        <w:rPr>
          <w:rFonts w:ascii="仿宋_GB2312" w:hAnsi="仿宋_GB2312" w:eastAsia="仿宋_GB2312"/>
          <w:color w:val="auto"/>
          <w:sz w:val="32"/>
        </w:rPr>
      </w:pPr>
    </w:p>
    <w:p w14:paraId="144EED96">
      <w:pPr>
        <w:adjustRightInd w:val="0"/>
        <w:snapToGrid w:val="0"/>
        <w:spacing w:line="540" w:lineRule="exact"/>
        <w:ind w:left="638" w:leftChars="304"/>
        <w:jc w:val="left"/>
        <w:rPr>
          <w:rFonts w:ascii="仿宋_GB2312" w:hAnsi="仿宋_GB2312" w:eastAsia="仿宋_GB2312"/>
          <w:color w:val="auto"/>
          <w:sz w:val="32"/>
        </w:rPr>
      </w:pPr>
    </w:p>
    <w:p w14:paraId="2F1D03E1">
      <w:pPr>
        <w:adjustRightInd w:val="0"/>
        <w:snapToGrid w:val="0"/>
        <w:spacing w:line="540" w:lineRule="exact"/>
        <w:ind w:left="638" w:leftChars="304"/>
        <w:jc w:val="left"/>
        <w:rPr>
          <w:rFonts w:ascii="仿宋_GB2312" w:hAnsi="仿宋_GB2312" w:eastAsia="仿宋_GB2312"/>
          <w:color w:val="auto"/>
          <w:sz w:val="32"/>
        </w:rPr>
      </w:pPr>
    </w:p>
    <w:p w14:paraId="4786D292">
      <w:pPr>
        <w:adjustRightInd w:val="0"/>
        <w:snapToGrid w:val="0"/>
        <w:spacing w:line="540" w:lineRule="exact"/>
        <w:ind w:left="638" w:leftChars="304"/>
        <w:jc w:val="left"/>
        <w:rPr>
          <w:rFonts w:ascii="仿宋_GB2312" w:hAnsi="仿宋_GB2312" w:eastAsia="仿宋_GB2312"/>
          <w:color w:val="auto"/>
          <w:sz w:val="32"/>
        </w:rPr>
      </w:pPr>
    </w:p>
    <w:p w14:paraId="6BD29A73">
      <w:pPr>
        <w:adjustRightInd w:val="0"/>
        <w:snapToGrid w:val="0"/>
        <w:spacing w:line="540" w:lineRule="exact"/>
        <w:ind w:left="638" w:leftChars="304"/>
        <w:jc w:val="left"/>
        <w:rPr>
          <w:rFonts w:ascii="仿宋_GB2312" w:hAnsi="仿宋_GB2312" w:eastAsia="仿宋_GB2312"/>
          <w:color w:val="auto"/>
          <w:sz w:val="32"/>
        </w:rPr>
      </w:pPr>
    </w:p>
    <w:p w14:paraId="169F014C">
      <w:pPr>
        <w:adjustRightInd w:val="0"/>
        <w:snapToGrid w:val="0"/>
        <w:spacing w:line="540" w:lineRule="exact"/>
        <w:ind w:left="638" w:leftChars="304"/>
        <w:jc w:val="left"/>
        <w:rPr>
          <w:rFonts w:ascii="仿宋_GB2312" w:hAnsi="仿宋_GB2312" w:eastAsia="仿宋_GB2312"/>
          <w:color w:val="auto"/>
          <w:sz w:val="32"/>
        </w:rPr>
      </w:pPr>
    </w:p>
    <w:p w14:paraId="480B91C9">
      <w:pPr>
        <w:adjustRightInd w:val="0"/>
        <w:snapToGrid w:val="0"/>
        <w:spacing w:line="540" w:lineRule="exact"/>
        <w:jc w:val="left"/>
        <w:rPr>
          <w:rFonts w:ascii="仿宋_GB2312" w:hAnsi="仿宋_GB2312" w:eastAsia="仿宋_GB2312"/>
          <w:color w:val="auto"/>
          <w:sz w:val="32"/>
        </w:rPr>
      </w:pPr>
    </w:p>
    <w:p w14:paraId="6B63E5B3">
      <w:pPr>
        <w:pStyle w:val="10"/>
        <w:tabs>
          <w:tab w:val="right" w:leader="dot" w:pos="8844"/>
        </w:tabs>
        <w:spacing w:line="600" w:lineRule="exact"/>
        <w:jc w:val="center"/>
        <w:rPr>
          <w:rFonts w:ascii="方正小标宋简体" w:hAnsi="方正小标宋简体" w:eastAsia="方正小标宋简体" w:cs="方正小标宋简体"/>
          <w:bCs/>
          <w:color w:val="auto"/>
          <w:sz w:val="36"/>
          <w:szCs w:val="36"/>
        </w:rPr>
        <w:sectPr>
          <w:footerReference r:id="rId5" w:type="default"/>
          <w:pgSz w:w="11906" w:h="16838"/>
          <w:pgMar w:top="2098" w:right="1701" w:bottom="1984" w:left="1701" w:header="720" w:footer="720" w:gutter="0"/>
          <w:pgNumType w:fmt="decimal" w:start="1"/>
          <w:cols w:space="720" w:num="1"/>
          <w:docGrid w:type="lines" w:linePitch="312" w:charSpace="0"/>
        </w:sectPr>
      </w:pPr>
    </w:p>
    <w:p w14:paraId="0C8B4DBF">
      <w:pPr>
        <w:pStyle w:val="10"/>
        <w:tabs>
          <w:tab w:val="right" w:leader="dot" w:pos="8844"/>
        </w:tabs>
        <w:spacing w:line="600" w:lineRule="exact"/>
        <w:jc w:val="center"/>
        <w:rPr>
          <w:rFonts w:ascii="仿宋_GB2312" w:hAnsi="仿宋_GB2312" w:eastAsia="仿宋_GB2312" w:cs="仿宋_GB2312"/>
          <w:bCs/>
          <w:color w:val="auto"/>
          <w:sz w:val="36"/>
          <w:szCs w:val="36"/>
        </w:rPr>
      </w:pPr>
      <w:bookmarkStart w:id="0" w:name="_Toc72297803"/>
      <w:r>
        <w:rPr>
          <w:rFonts w:hint="eastAsia" w:ascii="方正小标宋简体" w:hAnsi="方正小标宋简体" w:eastAsia="方正小标宋简体" w:cs="方正小标宋简体"/>
          <w:bCs/>
          <w:color w:val="auto"/>
          <w:sz w:val="36"/>
          <w:szCs w:val="36"/>
        </w:rPr>
        <w:t>三明宁化“12·21”较大道路运输事故调查报告</w:t>
      </w:r>
      <w:bookmarkEnd w:id="0"/>
    </w:p>
    <w:p w14:paraId="1F749F23">
      <w:pPr>
        <w:spacing w:line="600" w:lineRule="exact"/>
        <w:jc w:val="left"/>
        <w:rPr>
          <w:rFonts w:ascii="仿宋_GB2312" w:hAnsi="仿宋_GB2312" w:eastAsia="仿宋_GB2312" w:cs="仿宋_GB2312"/>
          <w:bCs/>
          <w:color w:val="auto"/>
          <w:sz w:val="32"/>
          <w:szCs w:val="32"/>
        </w:rPr>
      </w:pPr>
    </w:p>
    <w:p w14:paraId="3403A9D3">
      <w:pPr>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2024年12月21日09时14分许，三明市宁化县道796线23km+390m路段发生一起手扶拖拉机与重型自卸半挂车碰撞的较大道路运输事故，造成3人死亡、2车受损，直接经济损失约291.82万元。</w:t>
      </w:r>
    </w:p>
    <w:p w14:paraId="2E897014">
      <w:pPr>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事故发生后，省委周祖翼书记、赵龙省长作出批示，要求三明市迅速查明事故原因，稳妥做好善后处置、舆情管控等工作。岁末年初，抓好交通安全须臾不可放松。各地各有关部门要举一反三，深入排查整治交通隐患，严查交通违法行为，切实维护人民群众生命财产安全。省政府王永礼常务副省长、李建成副省长、魏晓奎副省长和市委李春书记、陈岳峰市长等领导分别作出批示、提出具体工作要求。</w:t>
      </w:r>
      <w:r>
        <w:rPr>
          <w:rFonts w:hint="eastAsia" w:ascii="Times New Roman" w:hAnsi="Times New Roman" w:eastAsia="仿宋_GB2312" w:cs="仿宋_GB2312"/>
          <w:bCs/>
          <w:color w:val="auto"/>
          <w:sz w:val="32"/>
          <w:szCs w:val="32"/>
        </w:rPr>
        <w:t>三明</w:t>
      </w:r>
      <w:r>
        <w:rPr>
          <w:rFonts w:hint="eastAsia" w:ascii="Times New Roman" w:hAnsi="Times New Roman" w:eastAsia="仿宋_GB2312" w:cs="仿宋_GB2312"/>
          <w:color w:val="auto"/>
          <w:sz w:val="32"/>
          <w:szCs w:val="32"/>
        </w:rPr>
        <w:t>市委常委、常务副市长杨国昕迅速组织相关部门人员赶赴现场开展人员救治、现场处置、事故调查等工作。市委常委、副市长胡帅现场指导事故处置。</w:t>
      </w:r>
      <w:r>
        <w:rPr>
          <w:rFonts w:hint="eastAsia" w:ascii="Times New Roman" w:hAnsi="Times New Roman" w:eastAsia="仿宋_GB2312" w:cs="仿宋_GB2312"/>
          <w:bCs/>
          <w:color w:val="auto"/>
          <w:sz w:val="32"/>
          <w:szCs w:val="32"/>
        </w:rPr>
        <w:t>省公安厅交警总队派出副总队长刘洋等人到现场指导事故深度调查和隐患整改。</w:t>
      </w:r>
      <w:r>
        <w:rPr>
          <w:rFonts w:hint="eastAsia" w:ascii="Times New Roman" w:hAnsi="Times New Roman" w:eastAsia="仿宋_GB2312" w:cs="仿宋_GB2312"/>
          <w:color w:val="auto"/>
          <w:sz w:val="32"/>
          <w:szCs w:val="32"/>
        </w:rPr>
        <w:t>省政府安委会于2024年12月23日对本起事故查处进行挂牌督办。</w:t>
      </w:r>
    </w:p>
    <w:p w14:paraId="3CE3291D">
      <w:pPr>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根据《中华人民共和国安全生产法》《中华人民共和国道路交通安全法》《生产安全事故报告和调查处理条例》（国务院令第493号）等有关法律法规，经三明市人民政府批准，成立了由三明市应急管理局牵头，市公安局、总工会、交通运输局、农业农村局和宁化县人民政府、明溪县人民政府等单位相关人员参加的三明宁化“12·21”较大道路运输事故调查组（以下简称“事故调查组”）。邀请市纪委监委派员参加事故调查工作。</w:t>
      </w:r>
    </w:p>
    <w:p w14:paraId="5273A640">
      <w:pPr>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事故调查组按照“四不放过”和“科学严谨、依法依规、实事求是、注重实效”的原则，通过现场勘查、技术鉴定、调查取证、人员问询、调阅资料、问题核实和综合分析，查明了事故发生的经过、原因、应急救援、人员伤亡情况和直接经济损失，认定了事故性质和责任，提出了对相关责任人员和责任单位的处理建议及防范、整改措施建议。</w:t>
      </w:r>
    </w:p>
    <w:p w14:paraId="6CB6E93C">
      <w:pPr>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事故调查组认定，三明宁化“12·21”较大道路运输事故是一起由不具备拖拉机操作证人员驾驶操作无号牌手扶拖拉机、违规载人、转弯未让直行车辆，重型自卸半挂车驾驶员超限超载运输、通过交叉路口未减速慢行，相关企业安全生产主体责任不落实，乡镇和有关部门履职不到位、开展道路交通安全综合整治工作不实不严，造成的较大生产安全责任事故。</w:t>
      </w:r>
    </w:p>
    <w:p w14:paraId="3AD1FAD0">
      <w:pPr>
        <w:pStyle w:val="10"/>
        <w:tabs>
          <w:tab w:val="right" w:leader="dot" w:pos="8844"/>
        </w:tabs>
        <w:spacing w:line="560" w:lineRule="exact"/>
        <w:ind w:firstLine="640" w:firstLineChars="200"/>
        <w:outlineLvl w:val="0"/>
        <w:rPr>
          <w:rFonts w:ascii="黑体" w:hAnsi="黑体" w:eastAsia="黑体" w:cs="黑体"/>
          <w:color w:val="auto"/>
          <w:sz w:val="32"/>
          <w:szCs w:val="32"/>
        </w:rPr>
      </w:pPr>
      <w:bookmarkStart w:id="1" w:name="_Toc8434"/>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"_Toc2631"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一、事故基本情况</w:t>
      </w:r>
      <w:r>
        <w:rPr>
          <w:rFonts w:hint="eastAsia" w:ascii="黑体" w:hAnsi="黑体" w:eastAsia="黑体" w:cs="黑体"/>
          <w:color w:val="auto"/>
          <w:sz w:val="32"/>
          <w:szCs w:val="32"/>
        </w:rPr>
        <w:fldChar w:fldCharType="end"/>
      </w:r>
      <w:bookmarkEnd w:id="1"/>
    </w:p>
    <w:p w14:paraId="1CB158D1">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szCs w:val="32"/>
        </w:rPr>
      </w:pPr>
      <w:bookmarkStart w:id="2" w:name="_Toc9528"/>
      <w:r>
        <w:rPr>
          <w:rFonts w:hint="eastAsia" w:ascii="楷体_GB2312" w:hAnsi="楷体_GB2312" w:eastAsia="楷体_GB2312" w:cs="楷体_GB2312"/>
          <w:b/>
          <w:bCs/>
          <w:color w:val="auto"/>
          <w:sz w:val="32"/>
        </w:rPr>
        <w:fldChar w:fldCharType="begin"/>
      </w:r>
      <w:r>
        <w:rPr>
          <w:rFonts w:hint="eastAsia" w:ascii="楷体_GB2312" w:hAnsi="楷体_GB2312" w:eastAsia="楷体_GB2312" w:cs="楷体_GB2312"/>
          <w:b/>
          <w:bCs/>
          <w:color w:val="auto"/>
          <w:sz w:val="32"/>
        </w:rPr>
        <w:instrText xml:space="preserve"> HYPERLINK \l "_Toc10721" </w:instrText>
      </w:r>
      <w:r>
        <w:rPr>
          <w:rFonts w:hint="eastAsia" w:ascii="楷体_GB2312" w:hAnsi="楷体_GB2312" w:eastAsia="楷体_GB2312" w:cs="楷体_GB2312"/>
          <w:b/>
          <w:bCs/>
          <w:color w:val="auto"/>
          <w:sz w:val="32"/>
        </w:rPr>
        <w:fldChar w:fldCharType="separate"/>
      </w:r>
      <w:r>
        <w:rPr>
          <w:rFonts w:hint="eastAsia" w:ascii="楷体_GB2312" w:hAnsi="楷体_GB2312" w:eastAsia="楷体_GB2312" w:cs="楷体_GB2312"/>
          <w:b/>
          <w:bCs/>
          <w:color w:val="auto"/>
          <w:sz w:val="32"/>
          <w:szCs w:val="32"/>
        </w:rPr>
        <w:t>（一）事故发生单位及相关车辆人员概况</w:t>
      </w:r>
      <w:r>
        <w:rPr>
          <w:rFonts w:hint="eastAsia" w:ascii="楷体_GB2312" w:hAnsi="楷体_GB2312" w:eastAsia="楷体_GB2312" w:cs="楷体_GB2312"/>
          <w:b/>
          <w:bCs/>
          <w:color w:val="auto"/>
          <w:sz w:val="32"/>
          <w:szCs w:val="32"/>
        </w:rPr>
        <w:fldChar w:fldCharType="end"/>
      </w:r>
      <w:bookmarkEnd w:id="2"/>
    </w:p>
    <w:p w14:paraId="63A53246">
      <w:pPr>
        <w:pStyle w:val="13"/>
        <w:tabs>
          <w:tab w:val="right" w:leader="dot" w:pos="8844"/>
        </w:tabs>
        <w:spacing w:line="560" w:lineRule="exact"/>
        <w:ind w:left="0" w:leftChars="0" w:firstLine="643" w:firstLineChars="200"/>
        <w:rPr>
          <w:rFonts w:ascii="Times New Roman" w:hAnsi="Times New Roman" w:eastAsia="仿宋_GB2312" w:cs="仿宋_GB2312"/>
          <w:b/>
          <w:color w:val="auto"/>
          <w:sz w:val="32"/>
          <w:szCs w:val="32"/>
        </w:rPr>
      </w:pPr>
      <w:r>
        <w:rPr>
          <w:rFonts w:hint="eastAsia" w:ascii="Times New Roman" w:hAnsi="Times New Roman" w:eastAsia="仿宋_GB2312" w:cs="仿宋_GB2312"/>
          <w:b/>
          <w:color w:val="auto"/>
          <w:sz w:val="32"/>
          <w:szCs w:val="32"/>
        </w:rPr>
        <w:t>1.事故车辆基本情况</w:t>
      </w:r>
    </w:p>
    <w:p w14:paraId="5EB41198">
      <w:pPr>
        <w:spacing w:line="560" w:lineRule="exact"/>
        <w:ind w:firstLine="643"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
          <w:color w:val="auto"/>
          <w:sz w:val="32"/>
          <w:szCs w:val="32"/>
        </w:rPr>
        <w:t>（1）闽GB3787号重型半挂牵引车。</w:t>
      </w:r>
      <w:r>
        <w:rPr>
          <w:rFonts w:hint="eastAsia" w:ascii="Times New Roman" w:hAnsi="Times New Roman" w:eastAsia="仿宋_GB2312" w:cs="仿宋_GB2312"/>
          <w:bCs/>
          <w:color w:val="auto"/>
          <w:sz w:val="32"/>
          <w:szCs w:val="32"/>
        </w:rPr>
        <w:t>所有人：明溪县恒桦物流有限责任公司；使用性质：货运；品牌型号：豪沃牌ZZ4257W324HF1B；车辆识别代码：LZZ1CLXB4MA917057；核载人数：2人；整备质量：8800kg；外廓尺寸：6920×2550×3940mm；准牵引总质量：40000kg；检验有效期至2025年8月；注册日期：2023年8月28日；发证日期：2023年8月28日；强制报废期止：2038年8月28日。明溪县交通运输局于2023年8月31日向其颁发证号为闽交运管明字350421200606号的道路运输证。该车的机动车交通事故责任强制保险、商业险均购买于中国太平洋财产保险股份有限公司福建分公司，保险单号分别为：AFUZG08CTP24B000755T、AFUZG08Y2024B000708O，保单有效期均至2025年8月26日；国内公路货物运输保险，购买于东海航运保险股份有限公司，保险单号：P35000006262024B009701，保单有效期至2025年8月28日。</w:t>
      </w:r>
    </w:p>
    <w:p w14:paraId="7F5A09EC">
      <w:pPr>
        <w:spacing w:line="560" w:lineRule="exact"/>
        <w:ind w:firstLine="643" w:firstLineChars="200"/>
        <w:rPr>
          <w:rFonts w:hint="default"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
          <w:color w:val="auto"/>
          <w:sz w:val="32"/>
          <w:szCs w:val="32"/>
        </w:rPr>
        <w:t>（2）闽GE057挂重型自卸半挂车。</w:t>
      </w:r>
      <w:r>
        <w:rPr>
          <w:rFonts w:hint="eastAsia" w:ascii="Times New Roman" w:hAnsi="Times New Roman" w:eastAsia="仿宋_GB2312" w:cs="仿宋_GB2312"/>
          <w:bCs/>
          <w:color w:val="auto"/>
          <w:sz w:val="32"/>
          <w:szCs w:val="32"/>
        </w:rPr>
        <w:t>所有人：明溪县恒桦物流有限责任公司；使用性质：货运；品牌型号：鲁犇牌TXL9400ZHX；车辆识别代码：LA9940Z38MITXL157；总质量：40000kg（其中，整备质量：7800kg；核定载质量：32200kg）；外廓尺寸：8300×2400×600mm；检验有效期至2025年3月；注册日期：2023年3月31日；发证日期：2024年2月29日；强制报废期止：2036年3月31日。明溪县交通运输局于2024年3月8日向其颁发证号为闽交运管明字350421200687号的道路运输证。该车2024年3月通过年审</w:t>
      </w:r>
      <w:r>
        <w:rPr>
          <w:rFonts w:hint="eastAsia" w:ascii="Times New Roman" w:hAnsi="Times New Roman" w:eastAsia="仿宋_GB2312" w:cs="仿宋_GB2312"/>
          <w:bCs/>
          <w:color w:val="auto"/>
          <w:sz w:val="32"/>
          <w:szCs w:val="32"/>
          <w:lang w:val="en-US" w:eastAsia="zh-CN"/>
        </w:rPr>
        <w:t>。</w:t>
      </w:r>
    </w:p>
    <w:p w14:paraId="550A8187">
      <w:pPr>
        <w:pStyle w:val="13"/>
        <w:tabs>
          <w:tab w:val="right" w:leader="dot" w:pos="8844"/>
        </w:tabs>
        <w:spacing w:line="560" w:lineRule="exact"/>
        <w:ind w:left="0" w:leftChars="0" w:firstLine="643"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
          <w:color w:val="auto"/>
          <w:sz w:val="32"/>
          <w:szCs w:val="32"/>
        </w:rPr>
        <w:t>（3）无牌号手扶拖拉机运输机组。</w:t>
      </w:r>
      <w:r>
        <w:rPr>
          <w:rFonts w:hint="eastAsia" w:ascii="Times New Roman" w:hAnsi="Times New Roman" w:eastAsia="仿宋_GB2312" w:cs="仿宋_GB2312"/>
          <w:bCs/>
          <w:color w:val="auto"/>
          <w:sz w:val="32"/>
          <w:szCs w:val="32"/>
        </w:rPr>
        <w:t>车辆类型：手扶拖拉机运输机组，品牌型号：常州美赛德ZS1105，柴油机生产许可证号：XK06-002-00191，该车辆事故发生时使用人：</w:t>
      </w:r>
      <w:r>
        <w:rPr>
          <w:rFonts w:hint="eastAsia" w:ascii="Times New Roman" w:hAnsi="Times New Roman" w:eastAsia="仿宋_GB2312" w:cs="仿宋_GB2312"/>
          <w:bCs/>
          <w:color w:val="auto"/>
          <w:sz w:val="32"/>
          <w:szCs w:val="32"/>
          <w:lang w:eastAsia="zh-CN"/>
        </w:rPr>
        <w:t>王*钦</w:t>
      </w:r>
      <w:r>
        <w:rPr>
          <w:rFonts w:hint="eastAsia" w:ascii="Times New Roman" w:hAnsi="Times New Roman" w:eastAsia="仿宋_GB2312" w:cs="仿宋_GB2312"/>
          <w:bCs/>
          <w:color w:val="auto"/>
          <w:sz w:val="32"/>
          <w:szCs w:val="32"/>
        </w:rPr>
        <w:t>。该车辆属农用拖拉机运输机组，为</w:t>
      </w:r>
      <w:r>
        <w:rPr>
          <w:rFonts w:hint="eastAsia" w:ascii="Times New Roman" w:hAnsi="Times New Roman" w:eastAsia="仿宋_GB2312" w:cs="仿宋_GB2312"/>
          <w:bCs/>
          <w:color w:val="auto"/>
          <w:sz w:val="32"/>
          <w:szCs w:val="32"/>
          <w:lang w:eastAsia="zh-CN"/>
        </w:rPr>
        <w:t>王*钦</w:t>
      </w:r>
      <w:r>
        <w:rPr>
          <w:rFonts w:hint="eastAsia" w:ascii="Times New Roman" w:hAnsi="Times New Roman" w:eastAsia="仿宋_GB2312" w:cs="仿宋_GB2312"/>
          <w:bCs/>
          <w:color w:val="auto"/>
          <w:sz w:val="32"/>
          <w:szCs w:val="32"/>
        </w:rPr>
        <w:t>在1993年购得，为自家种植</w:t>
      </w:r>
      <w:r>
        <w:rPr>
          <w:rFonts w:hint="eastAsia" w:ascii="Times New Roman" w:hAnsi="Times New Roman" w:eastAsia="仿宋_GB2312" w:cs="仿宋_GB2312"/>
          <w:color w:val="auto"/>
          <w:sz w:val="32"/>
          <w:szCs w:val="32"/>
        </w:rPr>
        <w:t>水稻和烟叶过程中运输肥料、农具和烟叶谷子等农产品，该运输机组</w:t>
      </w:r>
      <w:r>
        <w:rPr>
          <w:rFonts w:hint="eastAsia" w:ascii="Times New Roman" w:hAnsi="Times New Roman" w:eastAsia="仿宋_GB2312" w:cs="仿宋_GB2312"/>
          <w:bCs/>
          <w:color w:val="auto"/>
          <w:sz w:val="32"/>
          <w:szCs w:val="32"/>
        </w:rPr>
        <w:t>未在农机管理部门登记注册。</w:t>
      </w:r>
    </w:p>
    <w:p w14:paraId="742A1724">
      <w:pPr>
        <w:pStyle w:val="13"/>
        <w:tabs>
          <w:tab w:val="right" w:leader="dot" w:pos="8844"/>
        </w:tabs>
        <w:spacing w:line="560" w:lineRule="exact"/>
        <w:ind w:left="0" w:leftChars="0" w:firstLine="643" w:firstLineChars="200"/>
        <w:rPr>
          <w:rFonts w:ascii="Times New Roman" w:hAnsi="Times New Roman" w:eastAsia="仿宋_GB2312" w:cs="仿宋_GB2312"/>
          <w:b/>
          <w:color w:val="auto"/>
          <w:sz w:val="32"/>
          <w:szCs w:val="32"/>
        </w:rPr>
      </w:pPr>
      <w:r>
        <w:rPr>
          <w:rFonts w:hint="eastAsia" w:ascii="Times New Roman" w:hAnsi="Times New Roman" w:eastAsia="仿宋_GB2312" w:cs="仿宋_GB2312"/>
          <w:b/>
          <w:color w:val="auto"/>
          <w:sz w:val="32"/>
          <w:szCs w:val="32"/>
        </w:rPr>
        <w:t>2.事故车辆驾驶员情况</w:t>
      </w:r>
    </w:p>
    <w:p w14:paraId="13BCD3E2">
      <w:pPr>
        <w:pStyle w:val="13"/>
        <w:tabs>
          <w:tab w:val="right" w:leader="dot" w:pos="8844"/>
        </w:tabs>
        <w:spacing w:line="560" w:lineRule="exact"/>
        <w:ind w:left="0" w:leftChars="0" w:firstLine="643" w:firstLineChars="200"/>
        <w:rPr>
          <w:rFonts w:hint="default" w:ascii="Times New Roman" w:hAnsi="Times New Roman" w:eastAsia="仿宋_GB2312" w:cs="仿宋_GB2312"/>
          <w:bCs/>
          <w:color w:val="auto"/>
          <w:sz w:val="32"/>
          <w:szCs w:val="32"/>
          <w:highlight w:val="yellow"/>
          <w:lang w:val="en-US" w:eastAsia="zh-CN"/>
        </w:rPr>
      </w:pPr>
      <w:r>
        <w:rPr>
          <w:rFonts w:hint="eastAsia" w:ascii="Times New Roman" w:hAnsi="Times New Roman" w:eastAsia="仿宋_GB2312" w:cs="仿宋_GB2312"/>
          <w:b/>
          <w:color w:val="auto"/>
          <w:sz w:val="32"/>
          <w:szCs w:val="32"/>
        </w:rPr>
        <w:t>（1）官</w:t>
      </w:r>
      <w:r>
        <w:rPr>
          <w:rFonts w:hint="eastAsia" w:ascii="Times New Roman" w:hAnsi="Times New Roman" w:eastAsia="仿宋_GB2312" w:cs="仿宋_GB2312"/>
          <w:b/>
          <w:color w:val="auto"/>
          <w:sz w:val="32"/>
          <w:szCs w:val="32"/>
          <w:lang w:val="en-US" w:eastAsia="zh-CN"/>
        </w:rPr>
        <w:t>*</w:t>
      </w:r>
      <w:r>
        <w:rPr>
          <w:rFonts w:hint="eastAsia" w:ascii="Times New Roman" w:hAnsi="Times New Roman" w:eastAsia="仿宋_GB2312" w:cs="仿宋_GB2312"/>
          <w:b/>
          <w:color w:val="auto"/>
          <w:sz w:val="32"/>
          <w:szCs w:val="32"/>
        </w:rPr>
        <w:t>良。</w:t>
      </w:r>
      <w:r>
        <w:rPr>
          <w:rFonts w:hint="eastAsia" w:ascii="Times New Roman" w:hAnsi="Times New Roman" w:eastAsia="仿宋_GB2312" w:cs="仿宋_GB2312"/>
          <w:bCs/>
          <w:color w:val="auto"/>
          <w:sz w:val="32"/>
          <w:szCs w:val="32"/>
        </w:rPr>
        <w:t>闽GB3787号重型半挂牵引车牵引闽GE057挂号重型自卸半挂车驾驶员，男</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rPr>
        <w:t>户籍所在</w:t>
      </w:r>
      <w:r>
        <w:rPr>
          <w:rFonts w:hint="eastAsia" w:ascii="Times New Roman" w:hAnsi="Times New Roman" w:eastAsia="仿宋_GB2312" w:cs="仿宋_GB2312"/>
          <w:bCs/>
          <w:color w:val="auto"/>
          <w:sz w:val="32"/>
          <w:szCs w:val="32"/>
          <w:lang w:eastAsia="zh-CN"/>
        </w:rPr>
        <w:t>地</w:t>
      </w:r>
      <w:r>
        <w:rPr>
          <w:rFonts w:hint="eastAsia" w:ascii="Times New Roman" w:hAnsi="Times New Roman" w:eastAsia="仿宋_GB2312" w:cs="仿宋_GB2312"/>
          <w:bCs/>
          <w:color w:val="auto"/>
          <w:sz w:val="32"/>
          <w:szCs w:val="32"/>
        </w:rPr>
        <w:t>：宁化县。取得A2E型机动车驾驶证，有效期期限：2024年6月18日至长期。道路货物运输从业资格证号初次发证时间：2019年3月20日，有效期至2025年3月20日。</w:t>
      </w:r>
      <w:r>
        <w:rPr>
          <w:rFonts w:hint="eastAsia" w:ascii="Times New Roman" w:hAnsi="Times New Roman" w:eastAsia="仿宋_GB2312" w:cs="仿宋_GB2312"/>
          <w:bCs/>
          <w:color w:val="auto"/>
          <w:sz w:val="32"/>
          <w:szCs w:val="32"/>
          <w:lang w:val="en-US" w:eastAsia="zh-CN"/>
        </w:rPr>
        <w:t>2022年4月至2025年4月，官*良发生一般交通安全违法行为28起，均已处罚到位。</w:t>
      </w:r>
    </w:p>
    <w:p w14:paraId="05FAD227">
      <w:pPr>
        <w:pStyle w:val="13"/>
        <w:tabs>
          <w:tab w:val="right" w:leader="dot" w:pos="8844"/>
        </w:tabs>
        <w:spacing w:line="560" w:lineRule="exact"/>
        <w:ind w:left="0" w:leftChars="0" w:firstLine="643"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
          <w:color w:val="auto"/>
          <w:sz w:val="32"/>
          <w:szCs w:val="32"/>
        </w:rPr>
        <w:t>（2）王</w:t>
      </w:r>
      <w:r>
        <w:rPr>
          <w:rFonts w:hint="eastAsia" w:ascii="Times New Roman" w:hAnsi="Times New Roman" w:eastAsia="仿宋_GB2312" w:cs="仿宋_GB2312"/>
          <w:b/>
          <w:color w:val="auto"/>
          <w:sz w:val="32"/>
          <w:szCs w:val="32"/>
          <w:lang w:val="en-US" w:eastAsia="zh-CN"/>
        </w:rPr>
        <w:t>*</w:t>
      </w:r>
      <w:r>
        <w:rPr>
          <w:rFonts w:hint="eastAsia" w:ascii="Times New Roman" w:hAnsi="Times New Roman" w:eastAsia="仿宋_GB2312" w:cs="仿宋_GB2312"/>
          <w:b/>
          <w:color w:val="auto"/>
          <w:sz w:val="32"/>
          <w:szCs w:val="32"/>
        </w:rPr>
        <w:t>钦。</w:t>
      </w:r>
      <w:r>
        <w:rPr>
          <w:rFonts w:hint="eastAsia" w:ascii="Times New Roman" w:hAnsi="Times New Roman" w:eastAsia="仿宋_GB2312" w:cs="仿宋_GB2312"/>
          <w:bCs/>
          <w:color w:val="auto"/>
          <w:sz w:val="32"/>
          <w:szCs w:val="32"/>
        </w:rPr>
        <w:t>手扶拖拉机驾驶员，男，户籍所在</w:t>
      </w:r>
      <w:r>
        <w:rPr>
          <w:rFonts w:hint="eastAsia" w:ascii="Times New Roman" w:hAnsi="Times New Roman" w:eastAsia="仿宋_GB2312" w:cs="仿宋_GB2312"/>
          <w:bCs/>
          <w:color w:val="auto"/>
          <w:sz w:val="32"/>
          <w:szCs w:val="32"/>
          <w:lang w:eastAsia="zh-CN"/>
        </w:rPr>
        <w:t>地</w:t>
      </w:r>
      <w:r>
        <w:rPr>
          <w:rFonts w:hint="eastAsia" w:ascii="Times New Roman" w:hAnsi="Times New Roman" w:eastAsia="仿宋_GB2312" w:cs="仿宋_GB2312"/>
          <w:bCs/>
          <w:color w:val="auto"/>
          <w:sz w:val="32"/>
          <w:szCs w:val="32"/>
        </w:rPr>
        <w:t>：宁化县。事故发生时超过70岁，不具备获取拖拉机操作证件资格，且未取得机动车驾驶证。</w:t>
      </w:r>
    </w:p>
    <w:p w14:paraId="08B6F948">
      <w:pPr>
        <w:spacing w:line="560" w:lineRule="exact"/>
        <w:ind w:firstLine="643" w:firstLineChars="200"/>
        <w:rPr>
          <w:rFonts w:ascii="Times New Roman" w:hAnsi="Times New Roman" w:eastAsia="仿宋_GB2312" w:cs="仿宋_GB2312"/>
          <w:b/>
          <w:color w:val="auto"/>
          <w:sz w:val="32"/>
          <w:szCs w:val="32"/>
        </w:rPr>
      </w:pPr>
      <w:r>
        <w:rPr>
          <w:rFonts w:hint="eastAsia" w:ascii="Times New Roman" w:hAnsi="Times New Roman" w:eastAsia="仿宋_GB2312" w:cs="仿宋_GB2312"/>
          <w:b/>
          <w:color w:val="auto"/>
          <w:sz w:val="32"/>
          <w:szCs w:val="32"/>
        </w:rPr>
        <w:t>3.</w:t>
      </w:r>
      <w:r>
        <w:rPr>
          <w:rFonts w:hint="eastAsia" w:ascii="Times New Roman" w:hAnsi="Times New Roman" w:eastAsia="仿宋_GB2312" w:cs="仿宋_GB2312"/>
          <w:b/>
          <w:color w:val="auto"/>
          <w:sz w:val="32"/>
          <w:szCs w:val="32"/>
          <w:lang w:val="en-US" w:eastAsia="zh-CN"/>
        </w:rPr>
        <w:t>事故发生单位及相关单位情况</w:t>
      </w:r>
    </w:p>
    <w:p w14:paraId="73903C73">
      <w:pPr>
        <w:pStyle w:val="13"/>
        <w:tabs>
          <w:tab w:val="right" w:leader="dot" w:pos="8844"/>
        </w:tabs>
        <w:spacing w:line="560" w:lineRule="exact"/>
        <w:ind w:left="0" w:leftChars="0" w:firstLine="643"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
          <w:color w:val="auto"/>
          <w:sz w:val="32"/>
          <w:szCs w:val="32"/>
        </w:rPr>
        <w:t>（1）明溪县恒桦物流有限责任公司(以下简称“明溪恒桦物流公司”)。</w:t>
      </w:r>
      <w:r>
        <w:rPr>
          <w:rFonts w:hint="eastAsia" w:ascii="Times New Roman" w:hAnsi="Times New Roman" w:eastAsia="仿宋_GB2312" w:cs="仿宋_GB2312"/>
          <w:bCs/>
          <w:color w:val="auto"/>
          <w:sz w:val="32"/>
          <w:szCs w:val="32"/>
        </w:rPr>
        <w:t>住所：三明市明溪县雪峰镇民主路806号1幢201室；事故货车闽GB3787号重型半挂牵引车牵引闽GE057挂号重型自卸半挂车的所有权人。成立于2022年9月7日；公司类型：有限责任公司；法定代表人：伍</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敏</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rPr>
        <w:t>实际控制人：陈</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旺。2022年9月16日取得普通货物道路运输经营许可证，发证机关：明溪县交通运输局。</w:t>
      </w:r>
    </w:p>
    <w:p w14:paraId="5899A1FC">
      <w:pPr>
        <w:pStyle w:val="13"/>
        <w:tabs>
          <w:tab w:val="right" w:leader="dot" w:pos="8844"/>
        </w:tabs>
        <w:spacing w:line="560" w:lineRule="exact"/>
        <w:ind w:left="0" w:leftChars="0" w:firstLine="640" w:firstLineChars="200"/>
        <w:rPr>
          <w:rFonts w:hint="eastAsia"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经营范围：许可项目，道路货物运输（不含危险货物），城市配送服务（不含危险货物）。一般项目，道路货物运输站经营；供应链管理服务；装卸搬运和运输代理业（不包括航空客货运代理服务）；普通货物仓储服务（不含危险化学品等需许可审批的项目）；机械设备租赁；运输货物打包服务；新能源汽车整车销售；低温仓储（不含危险化学品等需许可审批的项目）。</w:t>
      </w:r>
    </w:p>
    <w:p w14:paraId="415079AA">
      <w:pPr>
        <w:rPr>
          <w:rFonts w:hint="eastAsia" w:eastAsia="仿宋_GB2312"/>
          <w:color w:val="auto"/>
          <w:lang w:val="en-US" w:eastAsia="zh-CN"/>
        </w:rPr>
      </w:pPr>
      <w:r>
        <w:rPr>
          <w:rFonts w:hint="eastAsia" w:ascii="Times New Roman" w:hAnsi="Times New Roman" w:eastAsia="仿宋_GB2312" w:cs="仿宋_GB2312"/>
          <w:bCs/>
          <w:color w:val="auto"/>
          <w:sz w:val="32"/>
          <w:szCs w:val="32"/>
          <w:lang w:val="en-US" w:eastAsia="zh-CN"/>
        </w:rPr>
        <w:t xml:space="preserve">    2023年8月，明溪恒桦物流公司与</w:t>
      </w:r>
      <w:r>
        <w:rPr>
          <w:rFonts w:hint="eastAsia" w:ascii="Times New Roman" w:hAnsi="Times New Roman" w:eastAsia="仿宋_GB2312" w:cs="仿宋_GB2312"/>
          <w:bCs/>
          <w:color w:val="auto"/>
          <w:sz w:val="32"/>
          <w:szCs w:val="32"/>
        </w:rPr>
        <w:t>福建宁化腾龙水泥有限公司</w:t>
      </w:r>
      <w:r>
        <w:rPr>
          <w:rFonts w:hint="eastAsia" w:ascii="Times New Roman" w:hAnsi="Times New Roman" w:eastAsia="仿宋_GB2312" w:cs="仿宋_GB2312"/>
          <w:bCs/>
          <w:color w:val="auto"/>
          <w:sz w:val="32"/>
          <w:szCs w:val="32"/>
          <w:lang w:eastAsia="zh-CN"/>
        </w:rPr>
        <w:t>口头约定，承接运载石灰石矿碎石到三明钢铁厂的业务，未签署书面协议。</w:t>
      </w:r>
    </w:p>
    <w:p w14:paraId="7B10F18A">
      <w:pPr>
        <w:spacing w:line="560" w:lineRule="exact"/>
        <w:ind w:firstLine="643" w:firstLineChars="200"/>
        <w:rPr>
          <w:rFonts w:hint="eastAsia" w:ascii="Times New Roman" w:hAnsi="Times New Roman" w:eastAsia="仿宋_GB2312" w:cs="仿宋_GB2312"/>
          <w:bCs/>
          <w:color w:val="auto"/>
          <w:sz w:val="32"/>
          <w:szCs w:val="32"/>
        </w:rPr>
      </w:pPr>
      <w:r>
        <w:rPr>
          <w:rFonts w:hint="eastAsia" w:ascii="Times New Roman" w:hAnsi="Times New Roman" w:eastAsia="仿宋_GB2312" w:cs="仿宋_GB2312"/>
          <w:b/>
          <w:color w:val="auto"/>
          <w:kern w:val="2"/>
          <w:sz w:val="32"/>
          <w:szCs w:val="32"/>
          <w:lang w:val="en-US" w:eastAsia="zh-CN" w:bidi="ar-SA"/>
        </w:rPr>
        <w:t>（2）福建宁化腾龙水泥有限公司(以下简称“宁化腾龙水泥公司”) 。</w:t>
      </w:r>
      <w:r>
        <w:rPr>
          <w:rFonts w:hint="eastAsia" w:ascii="Times New Roman" w:hAnsi="Times New Roman" w:eastAsia="仿宋_GB2312" w:cs="仿宋_GB2312"/>
          <w:bCs/>
          <w:color w:val="auto"/>
          <w:sz w:val="32"/>
          <w:szCs w:val="32"/>
        </w:rPr>
        <w:t>住所：宁化县湖村镇廖坊。明溪恒桦物流公司装载石灰石矿碎石源头企业。成立日期：2002年7月2日；注册资本：伍佰万圆整；营业期限：2002年7月2日至2042年7月1日；公司类型：有限责任公司；法定代表人：蔡</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锐。</w:t>
      </w:r>
    </w:p>
    <w:p w14:paraId="399C988B">
      <w:pPr>
        <w:spacing w:line="560" w:lineRule="exact"/>
        <w:ind w:firstLine="640" w:firstLineChars="200"/>
        <w:rPr>
          <w:rFonts w:hint="eastAsia"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经营范围：许可项目，矿产资源（非煤矿山）开采（依法须经批准的项目，经相关部门批准后方可开展经营活动，具体经营项目以相关部门批准文件或许可证件为准）。一般项目，非金属矿及制品销售（除依法须经批准的项目外，凭营业执照依法自主开展经营活动）。</w:t>
      </w:r>
    </w:p>
    <w:p w14:paraId="789C8D42">
      <w:pPr>
        <w:spacing w:line="560" w:lineRule="exact"/>
        <w:ind w:firstLine="640" w:firstLineChars="200"/>
        <w:rPr>
          <w:rFonts w:hint="eastAsia"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lang w:eastAsia="zh-CN"/>
        </w:rPr>
        <w:t>《中华人民共和国采矿许可证》记载采矿权人：福建宁化腾龙水泥有限公司。发证机关：宁化县自然资源局。地址：宁化县湖村镇廖坊。矿山名称：福建省宁化腾龙水泥有限公司石灰石矿。经济类型：有限责任公司。开采矿种：水泥用石灰岩。开采方式：露天开采。生产规模：</w:t>
      </w:r>
      <w:r>
        <w:rPr>
          <w:rFonts w:hint="eastAsia" w:ascii="Times New Roman" w:hAnsi="Times New Roman" w:eastAsia="仿宋_GB2312" w:cs="仿宋_GB2312"/>
          <w:bCs/>
          <w:color w:val="auto"/>
          <w:sz w:val="32"/>
          <w:szCs w:val="32"/>
          <w:lang w:val="en-US" w:eastAsia="zh-CN"/>
        </w:rPr>
        <w:t>60万吨/年，矿区面积0.1320平方公里，有效期自2018年12月21日至2025年12月21日。</w:t>
      </w:r>
    </w:p>
    <w:p w14:paraId="6BF128C4">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3" w:name="_Toc25539"/>
      <w:r>
        <w:rPr>
          <w:rFonts w:hint="eastAsia" w:ascii="楷体_GB2312" w:hAnsi="楷体_GB2312" w:eastAsia="楷体_GB2312" w:cs="楷体_GB2312"/>
          <w:b/>
          <w:bCs/>
          <w:color w:val="auto"/>
          <w:sz w:val="32"/>
        </w:rPr>
        <w:fldChar w:fldCharType="begin"/>
      </w:r>
      <w:r>
        <w:rPr>
          <w:rFonts w:hint="eastAsia" w:ascii="楷体_GB2312" w:hAnsi="楷体_GB2312" w:eastAsia="楷体_GB2312" w:cs="楷体_GB2312"/>
          <w:b/>
          <w:bCs/>
          <w:color w:val="auto"/>
          <w:sz w:val="32"/>
        </w:rPr>
        <w:instrText xml:space="preserve"> HYPERLINK \l "_Toc12152" </w:instrText>
      </w:r>
      <w:r>
        <w:rPr>
          <w:rFonts w:hint="eastAsia" w:ascii="楷体_GB2312" w:hAnsi="楷体_GB2312" w:eastAsia="楷体_GB2312" w:cs="楷体_GB2312"/>
          <w:b/>
          <w:bCs/>
          <w:color w:val="auto"/>
          <w:sz w:val="32"/>
        </w:rPr>
        <w:fldChar w:fldCharType="separate"/>
      </w:r>
      <w:r>
        <w:rPr>
          <w:rFonts w:hint="eastAsia" w:ascii="楷体_GB2312" w:hAnsi="楷体_GB2312" w:eastAsia="楷体_GB2312" w:cs="楷体_GB2312"/>
          <w:b/>
          <w:bCs/>
          <w:color w:val="auto"/>
          <w:sz w:val="32"/>
        </w:rPr>
        <w:t>（二）相关企业安全管理情况</w:t>
      </w:r>
      <w:r>
        <w:rPr>
          <w:rFonts w:hint="eastAsia" w:ascii="楷体_GB2312" w:hAnsi="楷体_GB2312" w:eastAsia="楷体_GB2312" w:cs="楷体_GB2312"/>
          <w:b/>
          <w:bCs/>
          <w:color w:val="auto"/>
          <w:sz w:val="32"/>
        </w:rPr>
        <w:fldChar w:fldCharType="end"/>
      </w:r>
      <w:bookmarkEnd w:id="3"/>
    </w:p>
    <w:p w14:paraId="3CB5598D">
      <w:pPr>
        <w:pStyle w:val="13"/>
        <w:tabs>
          <w:tab w:val="right" w:leader="dot" w:pos="8844"/>
        </w:tabs>
        <w:spacing w:line="560" w:lineRule="exact"/>
        <w:ind w:left="0" w:leftChars="0"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1.明溪恒桦物流公司。共有道路普通货物运输重型半挂牵引车、重型半挂车、重型厢式货车合计56台。制定有《安全生产责任制》《安全生产监督检查制度》《安全生产教育培训制度》《从业人员、专用车辆、设备及停车场地安全管理制度》《应急救援预案制度》《安全生产作业规程》《安全生产考核与奖惩制度》《安全事故报告、统计与处理制度》《车辆管理制度》等。建立有安全生产会议记录台账，记录每月召开安全会议情况；安全教育培训台账，记录员工岗前培训情况；安全生产隐患排查台账，记录每月隐患排查情况。设置安全生产管理机构，</w:t>
      </w:r>
      <w:r>
        <w:rPr>
          <w:rFonts w:hint="eastAsia" w:ascii="Times New Roman" w:hAnsi="Times New Roman" w:eastAsia="仿宋_GB2312" w:cs="仿宋_GB2312"/>
          <w:bCs/>
          <w:color w:val="auto"/>
          <w:sz w:val="32"/>
          <w:szCs w:val="32"/>
          <w:lang w:eastAsia="zh-CN"/>
        </w:rPr>
        <w:t>陈*旺</w:t>
      </w:r>
      <w:r>
        <w:rPr>
          <w:rFonts w:hint="eastAsia" w:ascii="Times New Roman" w:hAnsi="Times New Roman" w:eastAsia="仿宋_GB2312" w:cs="仿宋_GB2312"/>
          <w:bCs/>
          <w:color w:val="auto"/>
          <w:sz w:val="32"/>
          <w:szCs w:val="32"/>
        </w:rPr>
        <w:t>为安全生产领导小组组长，兼动态监控员；配备专职安全生产管理人员1名，为魏</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建，安全生产管理人员考核合格证明有效期限：2024年9月30日至2027年9月30日。</w:t>
      </w:r>
    </w:p>
    <w:p w14:paraId="74897329">
      <w:pPr>
        <w:pStyle w:val="13"/>
        <w:tabs>
          <w:tab w:val="right" w:leader="dot" w:pos="8844"/>
        </w:tabs>
        <w:spacing w:line="560" w:lineRule="exact"/>
        <w:ind w:left="0" w:leftChars="0" w:firstLine="640" w:firstLineChars="200"/>
        <w:rPr>
          <w:rFonts w:ascii="Times New Roman" w:hAnsi="Times New Roman" w:eastAsia="仿宋_GB2312" w:cs="仿宋_GB2312"/>
          <w:bCs/>
          <w:color w:val="auto"/>
          <w:sz w:val="32"/>
          <w:szCs w:val="32"/>
          <w:u w:val="single"/>
        </w:rPr>
      </w:pPr>
      <w:r>
        <w:rPr>
          <w:rFonts w:hint="eastAsia" w:ascii="Times New Roman" w:hAnsi="Times New Roman" w:eastAsia="仿宋_GB2312" w:cs="仿宋_GB2312"/>
          <w:bCs/>
          <w:color w:val="auto"/>
          <w:sz w:val="32"/>
          <w:szCs w:val="32"/>
        </w:rPr>
        <w:t>2.宁化腾龙水泥公司。制定有《石灰石矿安全生产责任制度》《石灰石矿安全生产管理制度》《石灰石矿作业指导书》《关于防范遏制矿山领域重特大生产安全事故硬措施的细化措施》等。建立有安全设备管理台账、2024年度安全生产费用投入年度计划，</w:t>
      </w:r>
      <w:r>
        <w:rPr>
          <w:rFonts w:hint="eastAsia" w:ascii="Times New Roman" w:hAnsi="Times New Roman" w:eastAsia="仿宋_GB2312" w:cs="仿宋_GB2312"/>
          <w:bCs/>
          <w:color w:val="auto"/>
          <w:sz w:val="32"/>
          <w:szCs w:val="32"/>
          <w:lang w:eastAsia="zh-CN"/>
        </w:rPr>
        <w:t>《货物装载运输过磅安全操作规程》</w:t>
      </w:r>
      <w:r>
        <w:rPr>
          <w:rFonts w:hint="eastAsia" w:ascii="Times New Roman" w:hAnsi="Times New Roman" w:eastAsia="仿宋_GB2312" w:cs="仿宋_GB2312"/>
          <w:bCs/>
          <w:color w:val="auto"/>
          <w:sz w:val="32"/>
          <w:szCs w:val="32"/>
        </w:rPr>
        <w:t>《非煤露天矿山综合安全检查表》《装卸运输作业日常安全检查表》，《隐患整改通知单》《非煤矿山安全生产大排查大整治隐患排查、整改、销号清单》台账，对查出的隐患落实闭环管理。设置安全生产管理机构，蔡</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锐为安全生产委员会主任，副主任2名，其中郑</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明负责安全生产管理工作、叶</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进负责矿山安全管理工作；配备专职安全生产管理人员2名。</w:t>
      </w:r>
    </w:p>
    <w:p w14:paraId="5875D1B6">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4" w:name="_Toc15868"/>
      <w:r>
        <w:rPr>
          <w:rFonts w:hint="eastAsia" w:ascii="楷体_GB2312" w:hAnsi="楷体_GB2312" w:eastAsia="楷体_GB2312" w:cs="楷体_GB2312"/>
          <w:b/>
          <w:bCs/>
          <w:color w:val="auto"/>
          <w:sz w:val="32"/>
        </w:rPr>
        <w:fldChar w:fldCharType="begin"/>
      </w:r>
      <w:r>
        <w:rPr>
          <w:rFonts w:hint="eastAsia" w:ascii="楷体_GB2312" w:hAnsi="楷体_GB2312" w:eastAsia="楷体_GB2312" w:cs="楷体_GB2312"/>
          <w:b/>
          <w:bCs/>
          <w:color w:val="auto"/>
          <w:sz w:val="32"/>
        </w:rPr>
        <w:instrText xml:space="preserve"> HYPERLINK \l "_Toc9241" </w:instrText>
      </w:r>
      <w:r>
        <w:rPr>
          <w:rFonts w:hint="eastAsia" w:ascii="楷体_GB2312" w:hAnsi="楷体_GB2312" w:eastAsia="楷体_GB2312" w:cs="楷体_GB2312"/>
          <w:b/>
          <w:bCs/>
          <w:color w:val="auto"/>
          <w:sz w:val="32"/>
        </w:rPr>
        <w:fldChar w:fldCharType="separate"/>
      </w:r>
      <w:r>
        <w:rPr>
          <w:rFonts w:hint="eastAsia" w:ascii="楷体_GB2312" w:hAnsi="楷体_GB2312" w:eastAsia="楷体_GB2312" w:cs="楷体_GB2312"/>
          <w:b/>
          <w:bCs/>
          <w:color w:val="auto"/>
          <w:sz w:val="32"/>
        </w:rPr>
        <w:t>（三）事故发生经过</w:t>
      </w:r>
      <w:r>
        <w:rPr>
          <w:rFonts w:hint="eastAsia" w:ascii="楷体_GB2312" w:hAnsi="楷体_GB2312" w:eastAsia="楷体_GB2312" w:cs="楷体_GB2312"/>
          <w:b/>
          <w:bCs/>
          <w:color w:val="auto"/>
          <w:sz w:val="32"/>
        </w:rPr>
        <w:fldChar w:fldCharType="end"/>
      </w:r>
      <w:bookmarkEnd w:id="4"/>
    </w:p>
    <w:p w14:paraId="2F0FE5BE">
      <w:pPr>
        <w:pStyle w:val="13"/>
        <w:tabs>
          <w:tab w:val="right" w:leader="dot" w:pos="8844"/>
        </w:tabs>
        <w:spacing w:line="560" w:lineRule="exact"/>
        <w:ind w:left="0" w:leftChars="0" w:firstLine="640" w:firstLineChars="200"/>
        <w:rPr>
          <w:rFonts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rPr>
        <w:t>2024年12月21日上午09时许，明溪恒桦物流公司驾驶员</w:t>
      </w:r>
      <w:r>
        <w:rPr>
          <w:rFonts w:hint="eastAsia" w:ascii="Times New Roman" w:hAnsi="Times New Roman" w:eastAsia="仿宋_GB2312" w:cs="仿宋_GB2312"/>
          <w:bCs/>
          <w:color w:val="auto"/>
          <w:sz w:val="32"/>
          <w:szCs w:val="32"/>
          <w:lang w:eastAsia="zh-CN"/>
        </w:rPr>
        <w:t>官*良</w:t>
      </w:r>
      <w:r>
        <w:rPr>
          <w:rFonts w:hint="eastAsia" w:ascii="Times New Roman" w:hAnsi="Times New Roman" w:eastAsia="仿宋_GB2312" w:cs="仿宋_GB2312"/>
          <w:bCs/>
          <w:color w:val="auto"/>
          <w:sz w:val="32"/>
          <w:szCs w:val="32"/>
        </w:rPr>
        <w:t>驾驶闽GB3787号重型半挂牵引车牵引闽GE057挂号重型自卸半挂车从宁化腾龙水泥公司装载石灰石矿碎石后驶入县道796线（往宁化县泉上镇方向）。湖村镇陈家村眉坑小组的王</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钦驾驶手扶拖拉机从家中出发，后斗搭载妻子管</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水，</w:t>
      </w:r>
      <w:r>
        <w:rPr>
          <w:rFonts w:hint="eastAsia" w:ascii="Times New Roman" w:hAnsi="Times New Roman" w:eastAsia="仿宋_GB2312" w:cs="仿宋_GB2312"/>
          <w:bCs/>
          <w:color w:val="auto"/>
          <w:sz w:val="32"/>
          <w:szCs w:val="32"/>
          <w:highlight w:val="none"/>
        </w:rPr>
        <w:t>女儿王</w:t>
      </w:r>
      <w:r>
        <w:rPr>
          <w:rFonts w:hint="eastAsia" w:ascii="Times New Roman" w:hAnsi="Times New Roman" w:eastAsia="仿宋_GB2312" w:cs="仿宋_GB2312"/>
          <w:bCs/>
          <w:color w:val="auto"/>
          <w:sz w:val="32"/>
          <w:szCs w:val="32"/>
          <w:highlight w:val="none"/>
          <w:lang w:val="en-US" w:eastAsia="zh-CN"/>
        </w:rPr>
        <w:t>*</w:t>
      </w:r>
      <w:r>
        <w:rPr>
          <w:rFonts w:hint="eastAsia" w:ascii="Times New Roman" w:hAnsi="Times New Roman" w:eastAsia="仿宋_GB2312" w:cs="仿宋_GB2312"/>
          <w:bCs/>
          <w:color w:val="auto"/>
          <w:sz w:val="32"/>
          <w:szCs w:val="32"/>
          <w:highlight w:val="none"/>
        </w:rPr>
        <w:t>花，准备到烟田从事农事活动。</w:t>
      </w:r>
    </w:p>
    <w:p w14:paraId="04F16308">
      <w:pPr>
        <w:pStyle w:val="13"/>
        <w:tabs>
          <w:tab w:val="right" w:leader="dot" w:pos="8844"/>
        </w:tabs>
        <w:spacing w:line="560" w:lineRule="exact"/>
        <w:ind w:left="0" w:leftChars="0"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highlight w:val="none"/>
        </w:rPr>
        <w:t>09时14分许，官</w:t>
      </w:r>
      <w:r>
        <w:rPr>
          <w:rFonts w:hint="eastAsia" w:ascii="Times New Roman" w:hAnsi="Times New Roman" w:eastAsia="仿宋_GB2312" w:cs="仿宋_GB2312"/>
          <w:bCs/>
          <w:color w:val="auto"/>
          <w:sz w:val="32"/>
          <w:szCs w:val="32"/>
          <w:highlight w:val="none"/>
          <w:lang w:val="en-US" w:eastAsia="zh-CN"/>
        </w:rPr>
        <w:t>*</w:t>
      </w:r>
      <w:r>
        <w:rPr>
          <w:rFonts w:hint="eastAsia" w:ascii="Times New Roman" w:hAnsi="Times New Roman" w:eastAsia="仿宋_GB2312" w:cs="仿宋_GB2312"/>
          <w:bCs/>
          <w:color w:val="auto"/>
          <w:sz w:val="32"/>
          <w:szCs w:val="32"/>
          <w:highlight w:val="none"/>
        </w:rPr>
        <w:t>良</w:t>
      </w:r>
      <w:r>
        <w:rPr>
          <w:rFonts w:hint="eastAsia" w:ascii="Times New Roman" w:hAnsi="Times New Roman" w:eastAsia="仿宋_GB2312" w:cs="仿宋_GB2312"/>
          <w:bCs/>
          <w:color w:val="auto"/>
          <w:sz w:val="32"/>
          <w:szCs w:val="32"/>
          <w:highlight w:val="none"/>
          <w:lang w:eastAsia="zh-CN"/>
        </w:rPr>
        <w:t>发现右前方王*钦驾驶的手扶拖拉机由</w:t>
      </w:r>
      <w:r>
        <w:rPr>
          <w:rFonts w:hint="eastAsia" w:ascii="Times New Roman" w:hAnsi="Times New Roman" w:eastAsia="仿宋_GB2312" w:cs="仿宋_GB2312"/>
          <w:bCs/>
          <w:color w:val="auto"/>
          <w:sz w:val="32"/>
          <w:szCs w:val="32"/>
          <w:highlight w:val="none"/>
        </w:rPr>
        <w:t>湖村镇陈家村眉坑小组道路入口</w:t>
      </w:r>
      <w:r>
        <w:rPr>
          <w:rFonts w:hint="eastAsia" w:ascii="Times New Roman" w:hAnsi="Times New Roman" w:eastAsia="仿宋_GB2312" w:cs="仿宋_GB2312"/>
          <w:bCs/>
          <w:color w:val="auto"/>
          <w:sz w:val="32"/>
          <w:szCs w:val="32"/>
          <w:highlight w:val="none"/>
          <w:lang w:eastAsia="zh-CN"/>
        </w:rPr>
        <w:t>驶入</w:t>
      </w:r>
      <w:r>
        <w:rPr>
          <w:rFonts w:hint="eastAsia" w:ascii="Times New Roman" w:hAnsi="Times New Roman" w:eastAsia="仿宋_GB2312" w:cs="仿宋_GB2312"/>
          <w:bCs/>
          <w:color w:val="auto"/>
          <w:sz w:val="32"/>
          <w:szCs w:val="32"/>
          <w:highlight w:val="none"/>
        </w:rPr>
        <w:t>县道796线</w:t>
      </w:r>
      <w:r>
        <w:rPr>
          <w:rFonts w:hint="eastAsia" w:ascii="Times New Roman" w:hAnsi="Times New Roman" w:eastAsia="仿宋_GB2312" w:cs="仿宋_GB2312"/>
          <w:bCs/>
          <w:color w:val="auto"/>
          <w:sz w:val="32"/>
          <w:szCs w:val="32"/>
          <w:highlight w:val="none"/>
          <w:lang w:eastAsia="zh-CN"/>
        </w:rPr>
        <w:t>，官</w:t>
      </w:r>
      <w:r>
        <w:rPr>
          <w:rFonts w:hint="eastAsia" w:ascii="Times New Roman" w:hAnsi="Times New Roman" w:eastAsia="仿宋_GB2312" w:cs="仿宋_GB2312"/>
          <w:bCs/>
          <w:color w:val="auto"/>
          <w:sz w:val="32"/>
          <w:szCs w:val="32"/>
          <w:highlight w:val="none"/>
          <w:lang w:val="en-US" w:eastAsia="zh-CN"/>
        </w:rPr>
        <w:t>*</w:t>
      </w:r>
      <w:r>
        <w:rPr>
          <w:rFonts w:hint="eastAsia" w:ascii="Times New Roman" w:hAnsi="Times New Roman" w:eastAsia="仿宋_GB2312" w:cs="仿宋_GB2312"/>
          <w:bCs/>
          <w:color w:val="auto"/>
          <w:sz w:val="32"/>
          <w:szCs w:val="32"/>
          <w:highlight w:val="none"/>
          <w:lang w:eastAsia="zh-CN"/>
        </w:rPr>
        <w:t>良采取先向左打方向盘后向右打方向盘的方式避让，在</w:t>
      </w:r>
      <w:r>
        <w:rPr>
          <w:rFonts w:hint="eastAsia" w:ascii="Times New Roman" w:hAnsi="Times New Roman" w:eastAsia="仿宋_GB2312" w:cs="仿宋_GB2312"/>
          <w:bCs/>
          <w:color w:val="auto"/>
          <w:sz w:val="32"/>
          <w:szCs w:val="32"/>
          <w:highlight w:val="none"/>
        </w:rPr>
        <w:t>县道796线23km+390m</w:t>
      </w:r>
      <w:r>
        <w:rPr>
          <w:rFonts w:hint="eastAsia" w:ascii="Times New Roman" w:hAnsi="Times New Roman" w:eastAsia="仿宋_GB2312" w:cs="仿宋_GB2312"/>
          <w:bCs/>
          <w:color w:val="auto"/>
          <w:sz w:val="32"/>
          <w:szCs w:val="32"/>
          <w:highlight w:val="none"/>
          <w:lang w:eastAsia="zh-CN"/>
        </w:rPr>
        <w:t>处</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重型半挂车车身左侧与手扶拖拉机车身左侧发生大夹角碰撞，后重型半挂车向左侧翻压倒手扶拖拉机，重型半挂车上所装载的石灰石矿碎石散落路面，</w:t>
      </w:r>
      <w:r>
        <w:rPr>
          <w:rFonts w:hint="eastAsia" w:ascii="Times New Roman" w:hAnsi="Times New Roman" w:eastAsia="仿宋_GB2312" w:cs="仿宋_GB2312"/>
          <w:bCs/>
          <w:color w:val="auto"/>
          <w:sz w:val="32"/>
          <w:szCs w:val="32"/>
          <w:highlight w:val="none"/>
        </w:rPr>
        <w:t>造成手扶拖拉机驾乘3人死亡和闽GB3787号重型半挂牵引车牵引闽GE057挂号重型自卸半挂车、手扶拖</w:t>
      </w:r>
      <w:r>
        <w:rPr>
          <w:rFonts w:hint="eastAsia" w:ascii="Times New Roman" w:hAnsi="Times New Roman" w:eastAsia="仿宋_GB2312" w:cs="仿宋_GB2312"/>
          <w:bCs/>
          <w:color w:val="auto"/>
          <w:sz w:val="32"/>
          <w:szCs w:val="32"/>
        </w:rPr>
        <w:t>拉机2车受损。</w:t>
      </w:r>
    </w:p>
    <w:p w14:paraId="022FCA4D">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5" w:name="_Toc17910"/>
      <w:r>
        <w:rPr>
          <w:rFonts w:hint="eastAsia" w:ascii="楷体_GB2312" w:hAnsi="楷体_GB2312" w:eastAsia="楷体_GB2312" w:cs="楷体_GB2312"/>
          <w:b/>
          <w:bCs/>
          <w:color w:val="auto"/>
          <w:sz w:val="32"/>
        </w:rPr>
        <w:fldChar w:fldCharType="begin"/>
      </w:r>
      <w:r>
        <w:rPr>
          <w:rFonts w:hint="eastAsia" w:ascii="楷体_GB2312" w:hAnsi="楷体_GB2312" w:eastAsia="楷体_GB2312" w:cs="楷体_GB2312"/>
          <w:b/>
          <w:bCs/>
          <w:color w:val="auto"/>
          <w:sz w:val="32"/>
        </w:rPr>
        <w:instrText xml:space="preserve"> HYPERLINK \l "_Toc30324" </w:instrText>
      </w:r>
      <w:r>
        <w:rPr>
          <w:rFonts w:hint="eastAsia" w:ascii="楷体_GB2312" w:hAnsi="楷体_GB2312" w:eastAsia="楷体_GB2312" w:cs="楷体_GB2312"/>
          <w:b/>
          <w:bCs/>
          <w:color w:val="auto"/>
          <w:sz w:val="32"/>
        </w:rPr>
        <w:fldChar w:fldCharType="separate"/>
      </w:r>
      <w:r>
        <w:rPr>
          <w:rFonts w:hint="eastAsia" w:ascii="楷体_GB2312" w:hAnsi="楷体_GB2312" w:eastAsia="楷体_GB2312" w:cs="楷体_GB2312"/>
          <w:b/>
          <w:bCs/>
          <w:color w:val="auto"/>
          <w:sz w:val="32"/>
        </w:rPr>
        <w:t>（四）事故现场情况</w:t>
      </w:r>
      <w:r>
        <w:rPr>
          <w:rFonts w:hint="eastAsia" w:ascii="楷体_GB2312" w:hAnsi="楷体_GB2312" w:eastAsia="楷体_GB2312" w:cs="楷体_GB2312"/>
          <w:b/>
          <w:bCs/>
          <w:color w:val="auto"/>
          <w:sz w:val="32"/>
        </w:rPr>
        <w:fldChar w:fldCharType="end"/>
      </w:r>
      <w:bookmarkEnd w:id="5"/>
    </w:p>
    <w:p w14:paraId="153E0CC3">
      <w:pPr>
        <w:pStyle w:val="13"/>
        <w:tabs>
          <w:tab w:val="right" w:leader="dot" w:pos="8844"/>
        </w:tabs>
        <w:spacing w:line="560" w:lineRule="exact"/>
        <w:ind w:left="0" w:leftChars="0" w:firstLine="640" w:firstLineChars="200"/>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rPr>
        <w:t>现场位于宁化县道796线23km+390m处，道路西往宁化县城区方向，东往泉上镇方向，南侧有陈家村眉坑小组通户便道口，北侧为农田。事故路段为干燥无障碍水泥路面，道路线型为微弯</w:t>
      </w:r>
      <w:r>
        <w:rPr>
          <w:rFonts w:hint="eastAsia" w:ascii="Times New Roman" w:hAnsi="Times New Roman" w:eastAsia="仿宋_GB2312" w:cs="仿宋_GB2312"/>
          <w:bCs/>
          <w:color w:val="auto"/>
          <w:sz w:val="32"/>
          <w:szCs w:val="32"/>
          <w:lang w:eastAsia="zh-CN"/>
        </w:rPr>
        <w:t>、平坦</w:t>
      </w:r>
      <w:r>
        <w:rPr>
          <w:rFonts w:hint="eastAsia" w:ascii="Times New Roman" w:hAnsi="Times New Roman" w:eastAsia="仿宋_GB2312" w:cs="仿宋_GB2312"/>
          <w:bCs/>
          <w:color w:val="auto"/>
          <w:sz w:val="32"/>
          <w:szCs w:val="32"/>
        </w:rPr>
        <w:t>，施划中心单虚线，道路两侧施划车道边缘线，双向单车道，道路有效宽度为8.21m，其中由西向东北侧道路有效宽度为3.79m，由西向东南侧道路有效宽度为4.30m；眉坑小组通户便道口有效宽度为5.93m。事故</w:t>
      </w:r>
      <w:r>
        <w:rPr>
          <w:rFonts w:hint="eastAsia" w:ascii="Times New Roman" w:hAnsi="Times New Roman" w:eastAsia="仿宋_GB2312" w:cs="仿宋_GB2312"/>
          <w:bCs/>
          <w:color w:val="auto"/>
          <w:sz w:val="32"/>
          <w:szCs w:val="32"/>
          <w:lang w:eastAsia="zh-CN"/>
        </w:rPr>
        <w:t>发生点前后</w:t>
      </w:r>
      <w:r>
        <w:rPr>
          <w:rFonts w:hint="eastAsia" w:ascii="Times New Roman" w:hAnsi="Times New Roman" w:eastAsia="仿宋_GB2312" w:cs="仿宋_GB2312"/>
          <w:bCs/>
          <w:color w:val="auto"/>
          <w:sz w:val="32"/>
          <w:szCs w:val="32"/>
          <w:lang w:val="en-US" w:eastAsia="zh-CN"/>
        </w:rPr>
        <w:t>300m内，视线良好；事故发生点前后300m外，</w:t>
      </w:r>
      <w:r>
        <w:rPr>
          <w:rFonts w:hint="eastAsia" w:ascii="Times New Roman" w:hAnsi="Times New Roman" w:eastAsia="仿宋_GB2312" w:cs="仿宋_GB2312"/>
          <w:bCs/>
          <w:color w:val="auto"/>
          <w:sz w:val="32"/>
          <w:szCs w:val="32"/>
        </w:rPr>
        <w:t>路段设置有震荡标线、纵向减速标线、十字道口标志等道路安全设施和警示标志。</w:t>
      </w:r>
    </w:p>
    <w:p w14:paraId="45374C86">
      <w:pPr>
        <w:pStyle w:val="13"/>
        <w:tabs>
          <w:tab w:val="right" w:leader="dot" w:pos="8844"/>
        </w:tabs>
        <w:spacing w:line="560" w:lineRule="exact"/>
        <w:ind w:left="0" w:leftChars="0"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lang w:eastAsia="zh-CN"/>
        </w:rPr>
        <w:t>事故发生路段限速</w:t>
      </w:r>
      <w:r>
        <w:rPr>
          <w:rFonts w:hint="eastAsia" w:ascii="Times New Roman" w:hAnsi="Times New Roman" w:eastAsia="仿宋_GB2312" w:cs="仿宋_GB2312"/>
          <w:bCs/>
          <w:color w:val="auto"/>
          <w:sz w:val="32"/>
          <w:szCs w:val="32"/>
          <w:lang w:val="en-US" w:eastAsia="zh-CN"/>
        </w:rPr>
        <w:t>70</w:t>
      </w:r>
      <w:r>
        <w:rPr>
          <w:rFonts w:hint="eastAsia" w:ascii="Times New Roman" w:hAnsi="Times New Roman" w:eastAsia="仿宋_GB2312" w:cs="仿宋_GB2312"/>
          <w:bCs/>
          <w:color w:val="auto"/>
          <w:sz w:val="32"/>
          <w:szCs w:val="32"/>
          <w:lang w:val="en-US" w:eastAsia="zh"/>
        </w:rPr>
        <w:t>km/h</w:t>
      </w:r>
      <w:r>
        <w:rPr>
          <w:rFonts w:hint="eastAsia" w:ascii="Times New Roman" w:hAnsi="Times New Roman" w:eastAsia="仿宋_GB2312" w:cs="仿宋_GB2312"/>
          <w:bCs/>
          <w:color w:val="auto"/>
          <w:sz w:val="32"/>
          <w:szCs w:val="32"/>
          <w:lang w:val="en-US" w:eastAsia="zh-CN"/>
        </w:rPr>
        <w:t>，未设置红绿灯。</w:t>
      </w:r>
      <w:r>
        <w:rPr>
          <w:rFonts w:hint="eastAsia" w:ascii="Times New Roman" w:hAnsi="Times New Roman" w:eastAsia="仿宋_GB2312" w:cs="仿宋_GB2312"/>
          <w:bCs/>
          <w:color w:val="auto"/>
          <w:sz w:val="32"/>
          <w:szCs w:val="32"/>
        </w:rPr>
        <w:t>2022年以来至本起事故前，该路段前后1000m</w:t>
      </w:r>
      <w:r>
        <w:rPr>
          <w:rFonts w:hint="eastAsia" w:ascii="Times New Roman" w:hAnsi="Times New Roman" w:eastAsia="仿宋_GB2312" w:cs="仿宋_GB2312"/>
          <w:bCs/>
          <w:color w:val="auto"/>
          <w:sz w:val="32"/>
          <w:szCs w:val="32"/>
          <w:lang w:eastAsia="zh-CN"/>
        </w:rPr>
        <w:t>内</w:t>
      </w:r>
      <w:r>
        <w:rPr>
          <w:rFonts w:hint="eastAsia" w:ascii="Times New Roman" w:hAnsi="Times New Roman" w:eastAsia="仿宋_GB2312" w:cs="仿宋_GB2312"/>
          <w:bCs/>
          <w:color w:val="auto"/>
          <w:sz w:val="32"/>
          <w:szCs w:val="32"/>
        </w:rPr>
        <w:t>未发生道路交通安全事故。</w:t>
      </w:r>
    </w:p>
    <w:p w14:paraId="54814230">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6" w:name="_Toc8580"/>
      <w:r>
        <w:rPr>
          <w:rFonts w:hint="eastAsia" w:ascii="楷体_GB2312" w:hAnsi="楷体_GB2312" w:eastAsia="楷体_GB2312" w:cs="楷体_GB2312"/>
          <w:b/>
          <w:bCs/>
          <w:color w:val="auto"/>
          <w:sz w:val="32"/>
        </w:rPr>
        <w:fldChar w:fldCharType="begin"/>
      </w:r>
      <w:r>
        <w:rPr>
          <w:rFonts w:hint="eastAsia" w:ascii="楷体_GB2312" w:hAnsi="楷体_GB2312" w:eastAsia="楷体_GB2312" w:cs="楷体_GB2312"/>
          <w:b/>
          <w:bCs/>
          <w:color w:val="auto"/>
          <w:sz w:val="32"/>
        </w:rPr>
        <w:instrText xml:space="preserve"> HYPERLINK \l "_Toc27611" </w:instrText>
      </w:r>
      <w:r>
        <w:rPr>
          <w:rFonts w:hint="eastAsia" w:ascii="楷体_GB2312" w:hAnsi="楷体_GB2312" w:eastAsia="楷体_GB2312" w:cs="楷体_GB2312"/>
          <w:b/>
          <w:bCs/>
          <w:color w:val="auto"/>
          <w:sz w:val="32"/>
        </w:rPr>
        <w:fldChar w:fldCharType="separate"/>
      </w:r>
      <w:r>
        <w:rPr>
          <w:rFonts w:hint="eastAsia" w:ascii="楷体_GB2312" w:hAnsi="楷体_GB2312" w:eastAsia="楷体_GB2312" w:cs="楷体_GB2312"/>
          <w:b/>
          <w:bCs/>
          <w:color w:val="auto"/>
          <w:sz w:val="32"/>
        </w:rPr>
        <w:t>（五）人员伤亡情况和直接经济损失情况</w:t>
      </w:r>
      <w:r>
        <w:rPr>
          <w:rFonts w:hint="eastAsia" w:ascii="楷体_GB2312" w:hAnsi="楷体_GB2312" w:eastAsia="楷体_GB2312" w:cs="楷体_GB2312"/>
          <w:b/>
          <w:bCs/>
          <w:color w:val="auto"/>
          <w:sz w:val="32"/>
        </w:rPr>
        <w:fldChar w:fldCharType="end"/>
      </w:r>
      <w:bookmarkEnd w:id="6"/>
    </w:p>
    <w:p w14:paraId="4656426A">
      <w:pPr>
        <w:pStyle w:val="13"/>
        <w:tabs>
          <w:tab w:val="right" w:leader="dot" w:pos="8844"/>
        </w:tabs>
        <w:spacing w:line="560" w:lineRule="exact"/>
        <w:ind w:left="0" w:leftChars="0"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事故造成3人当场死亡，直接经济损失约291.82万元。</w:t>
      </w:r>
    </w:p>
    <w:p w14:paraId="634877A1">
      <w:pPr>
        <w:pStyle w:val="13"/>
        <w:tabs>
          <w:tab w:val="right" w:leader="dot" w:pos="8844"/>
        </w:tabs>
        <w:spacing w:line="560" w:lineRule="exact"/>
        <w:ind w:left="0" w:leftChars="0"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1.王</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钦，</w:t>
      </w:r>
      <w:r>
        <w:rPr>
          <w:rFonts w:hint="eastAsia" w:ascii="Times New Roman" w:hAnsi="Times New Roman" w:eastAsia="仿宋_GB2312" w:cs="仿宋_GB2312"/>
          <w:bCs/>
          <w:color w:val="auto"/>
          <w:spacing w:val="-6"/>
          <w:sz w:val="32"/>
          <w:szCs w:val="32"/>
        </w:rPr>
        <w:t>男，群众</w:t>
      </w:r>
      <w:r>
        <w:rPr>
          <w:rFonts w:hint="eastAsia" w:ascii="Times New Roman" w:hAnsi="Times New Roman" w:eastAsia="仿宋_GB2312" w:cs="仿宋_GB2312"/>
          <w:bCs/>
          <w:color w:val="auto"/>
          <w:spacing w:val="-6"/>
          <w:sz w:val="32"/>
          <w:szCs w:val="32"/>
          <w:lang w:eastAsia="zh-CN"/>
        </w:rPr>
        <w:t>，</w:t>
      </w:r>
      <w:r>
        <w:rPr>
          <w:rFonts w:hint="eastAsia" w:ascii="Times New Roman" w:hAnsi="Times New Roman" w:eastAsia="仿宋_GB2312" w:cs="仿宋_GB2312"/>
          <w:bCs/>
          <w:color w:val="auto"/>
          <w:spacing w:val="-6"/>
          <w:sz w:val="32"/>
          <w:szCs w:val="32"/>
        </w:rPr>
        <w:t>户籍所在地：福建省宁化县。在事故中死亡。</w:t>
      </w:r>
    </w:p>
    <w:p w14:paraId="31429E5D">
      <w:pPr>
        <w:pStyle w:val="13"/>
        <w:tabs>
          <w:tab w:val="right" w:leader="dot" w:pos="8844"/>
        </w:tabs>
        <w:spacing w:line="560" w:lineRule="exact"/>
        <w:ind w:left="0" w:leftChars="0"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2.管</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水，王</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钦妻子，女，群众，户籍所在地：福建省宁化县。在事故中死亡。</w:t>
      </w:r>
    </w:p>
    <w:p w14:paraId="32991D04">
      <w:pPr>
        <w:pStyle w:val="13"/>
        <w:tabs>
          <w:tab w:val="right" w:leader="dot" w:pos="8844"/>
        </w:tabs>
        <w:spacing w:line="560" w:lineRule="exact"/>
        <w:ind w:left="0" w:leftChars="0"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3.王</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花，王</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钦女儿，女，群众</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户籍所在地：福建省宁化县。在事故中死亡。</w:t>
      </w:r>
    </w:p>
    <w:p w14:paraId="6ED22E1C">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7" w:name="_Toc19993"/>
      <w:r>
        <w:rPr>
          <w:rFonts w:hint="eastAsia" w:ascii="楷体_GB2312" w:hAnsi="楷体_GB2312" w:eastAsia="楷体_GB2312" w:cs="楷体_GB2312"/>
          <w:b/>
          <w:bCs/>
          <w:color w:val="auto"/>
          <w:sz w:val="32"/>
        </w:rPr>
        <w:t>（六）天气情况</w:t>
      </w:r>
      <w:bookmarkEnd w:id="7"/>
    </w:p>
    <w:p w14:paraId="5500A6D0">
      <w:pPr>
        <w:pStyle w:val="13"/>
        <w:tabs>
          <w:tab w:val="right" w:leader="dot" w:pos="8844"/>
        </w:tabs>
        <w:spacing w:line="560" w:lineRule="exact"/>
        <w:ind w:left="0" w:leftChars="0" w:firstLine="640" w:firstLineChars="200"/>
        <w:rPr>
          <w:rFonts w:ascii="Times New Roman" w:hAnsi="Times New Roman" w:eastAsia="仿宋_GB2312"/>
          <w:color w:val="auto"/>
          <w:sz w:val="32"/>
        </w:rPr>
      </w:pPr>
      <w:r>
        <w:rPr>
          <w:rFonts w:hint="eastAsia" w:ascii="Times New Roman" w:hAnsi="Times New Roman" w:eastAsia="仿宋_GB2312" w:cs="仿宋_GB2312"/>
          <w:bCs/>
          <w:color w:val="auto"/>
          <w:sz w:val="32"/>
          <w:szCs w:val="32"/>
        </w:rPr>
        <w:t>12月21日08时~10时，湖村镇天气晴到多云。</w:t>
      </w:r>
    </w:p>
    <w:tbl>
      <w:tblPr>
        <w:tblStyle w:val="1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1744"/>
        <w:gridCol w:w="2156"/>
        <w:gridCol w:w="2434"/>
      </w:tblGrid>
      <w:tr w14:paraId="3557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41" w:type="dxa"/>
            <w:vAlign w:val="center"/>
          </w:tcPr>
          <w:p w14:paraId="10B2D42D">
            <w:pPr>
              <w:spacing w:line="560" w:lineRule="exact"/>
              <w:jc w:val="center"/>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时间</w:t>
            </w:r>
          </w:p>
        </w:tc>
        <w:tc>
          <w:tcPr>
            <w:tcW w:w="1744" w:type="dxa"/>
            <w:vAlign w:val="center"/>
          </w:tcPr>
          <w:p w14:paraId="15C71231">
            <w:pPr>
              <w:spacing w:line="560" w:lineRule="exact"/>
              <w:jc w:val="center"/>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气温（℃）</w:t>
            </w:r>
          </w:p>
        </w:tc>
        <w:tc>
          <w:tcPr>
            <w:tcW w:w="2156" w:type="dxa"/>
            <w:vAlign w:val="center"/>
          </w:tcPr>
          <w:p w14:paraId="298B084F">
            <w:pPr>
              <w:spacing w:line="560" w:lineRule="exact"/>
              <w:jc w:val="center"/>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风向（°）</w:t>
            </w:r>
          </w:p>
        </w:tc>
        <w:tc>
          <w:tcPr>
            <w:tcW w:w="2434" w:type="dxa"/>
            <w:vAlign w:val="center"/>
          </w:tcPr>
          <w:p w14:paraId="63B71589">
            <w:pPr>
              <w:spacing w:line="560" w:lineRule="exact"/>
              <w:jc w:val="center"/>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风速（米/秒）</w:t>
            </w:r>
          </w:p>
        </w:tc>
      </w:tr>
      <w:tr w14:paraId="6E84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41" w:type="dxa"/>
            <w:vAlign w:val="center"/>
          </w:tcPr>
          <w:p w14:paraId="51A2E129">
            <w:pPr>
              <w:spacing w:line="560" w:lineRule="exact"/>
              <w:jc w:val="center"/>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12月21日08时</w:t>
            </w:r>
          </w:p>
        </w:tc>
        <w:tc>
          <w:tcPr>
            <w:tcW w:w="1744" w:type="dxa"/>
            <w:vAlign w:val="center"/>
          </w:tcPr>
          <w:p w14:paraId="6DB015C0">
            <w:pPr>
              <w:spacing w:line="560" w:lineRule="exact"/>
              <w:jc w:val="center"/>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3.9</w:t>
            </w:r>
          </w:p>
        </w:tc>
        <w:tc>
          <w:tcPr>
            <w:tcW w:w="2156" w:type="dxa"/>
            <w:vAlign w:val="center"/>
          </w:tcPr>
          <w:p w14:paraId="3A867DCF">
            <w:pPr>
              <w:spacing w:line="560" w:lineRule="exact"/>
              <w:jc w:val="center"/>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静风</w:t>
            </w:r>
          </w:p>
        </w:tc>
        <w:tc>
          <w:tcPr>
            <w:tcW w:w="2434" w:type="dxa"/>
            <w:vAlign w:val="center"/>
          </w:tcPr>
          <w:p w14:paraId="1A4E5B34">
            <w:pPr>
              <w:spacing w:line="560" w:lineRule="exact"/>
              <w:jc w:val="center"/>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0.0</w:t>
            </w:r>
          </w:p>
        </w:tc>
      </w:tr>
      <w:tr w14:paraId="67B6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41" w:type="dxa"/>
            <w:vAlign w:val="center"/>
          </w:tcPr>
          <w:p w14:paraId="7115FC67">
            <w:pPr>
              <w:spacing w:line="560" w:lineRule="exact"/>
              <w:jc w:val="center"/>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12月21日09时</w:t>
            </w:r>
          </w:p>
        </w:tc>
        <w:tc>
          <w:tcPr>
            <w:tcW w:w="1744" w:type="dxa"/>
            <w:vAlign w:val="center"/>
          </w:tcPr>
          <w:p w14:paraId="75DA2617">
            <w:pPr>
              <w:spacing w:line="560" w:lineRule="exact"/>
              <w:jc w:val="center"/>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4.1</w:t>
            </w:r>
          </w:p>
        </w:tc>
        <w:tc>
          <w:tcPr>
            <w:tcW w:w="2156" w:type="dxa"/>
            <w:vAlign w:val="center"/>
          </w:tcPr>
          <w:p w14:paraId="5B599909">
            <w:pPr>
              <w:spacing w:line="560" w:lineRule="exact"/>
              <w:jc w:val="center"/>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282</w:t>
            </w:r>
          </w:p>
        </w:tc>
        <w:tc>
          <w:tcPr>
            <w:tcW w:w="2434" w:type="dxa"/>
            <w:vAlign w:val="center"/>
          </w:tcPr>
          <w:p w14:paraId="5FE09B77">
            <w:pPr>
              <w:spacing w:line="560" w:lineRule="exact"/>
              <w:jc w:val="center"/>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0.8</w:t>
            </w:r>
          </w:p>
        </w:tc>
      </w:tr>
      <w:tr w14:paraId="56EF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41" w:type="dxa"/>
            <w:vAlign w:val="center"/>
          </w:tcPr>
          <w:p w14:paraId="415DBCFE">
            <w:pPr>
              <w:spacing w:line="560" w:lineRule="exact"/>
              <w:jc w:val="center"/>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12月21日10时</w:t>
            </w:r>
          </w:p>
        </w:tc>
        <w:tc>
          <w:tcPr>
            <w:tcW w:w="1744" w:type="dxa"/>
            <w:vAlign w:val="center"/>
          </w:tcPr>
          <w:p w14:paraId="76F78A25">
            <w:pPr>
              <w:spacing w:line="560" w:lineRule="exact"/>
              <w:jc w:val="center"/>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8.1</w:t>
            </w:r>
          </w:p>
        </w:tc>
        <w:tc>
          <w:tcPr>
            <w:tcW w:w="2156" w:type="dxa"/>
            <w:vAlign w:val="center"/>
          </w:tcPr>
          <w:p w14:paraId="20448C67">
            <w:pPr>
              <w:spacing w:line="560" w:lineRule="exact"/>
              <w:jc w:val="center"/>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298</w:t>
            </w:r>
          </w:p>
        </w:tc>
        <w:tc>
          <w:tcPr>
            <w:tcW w:w="2434" w:type="dxa"/>
            <w:vAlign w:val="center"/>
          </w:tcPr>
          <w:p w14:paraId="2EF7E3CA">
            <w:pPr>
              <w:spacing w:line="560" w:lineRule="exact"/>
              <w:jc w:val="center"/>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1.1</w:t>
            </w:r>
          </w:p>
        </w:tc>
      </w:tr>
    </w:tbl>
    <w:p w14:paraId="5FF06A14">
      <w:pPr>
        <w:pStyle w:val="10"/>
        <w:tabs>
          <w:tab w:val="right" w:leader="dot" w:pos="8844"/>
        </w:tabs>
        <w:spacing w:line="560" w:lineRule="exact"/>
        <w:ind w:firstLine="640" w:firstLineChars="200"/>
        <w:outlineLvl w:val="0"/>
        <w:rPr>
          <w:rFonts w:ascii="黑体" w:hAnsi="黑体" w:eastAsia="黑体" w:cs="黑体"/>
          <w:color w:val="auto"/>
          <w:sz w:val="32"/>
          <w:szCs w:val="32"/>
        </w:rPr>
      </w:pPr>
      <w:bookmarkStart w:id="8" w:name="_Toc32139"/>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"_Toc3759"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二、事故应急处置及评估情况</w:t>
      </w:r>
      <w:r>
        <w:rPr>
          <w:rFonts w:hint="eastAsia" w:ascii="黑体" w:hAnsi="黑体" w:eastAsia="黑体" w:cs="黑体"/>
          <w:color w:val="auto"/>
          <w:sz w:val="32"/>
          <w:szCs w:val="32"/>
        </w:rPr>
        <w:fldChar w:fldCharType="end"/>
      </w:r>
      <w:bookmarkEnd w:id="8"/>
    </w:p>
    <w:p w14:paraId="394C2BFE">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9" w:name="_Toc14036"/>
      <w:r>
        <w:rPr>
          <w:rFonts w:hint="eastAsia" w:ascii="楷体_GB2312" w:hAnsi="楷体_GB2312" w:eastAsia="楷体_GB2312" w:cs="楷体_GB2312"/>
          <w:b/>
          <w:bCs/>
          <w:color w:val="auto"/>
          <w:sz w:val="32"/>
        </w:rPr>
        <w:fldChar w:fldCharType="begin"/>
      </w:r>
      <w:r>
        <w:rPr>
          <w:rFonts w:hint="eastAsia" w:ascii="楷体_GB2312" w:hAnsi="楷体_GB2312" w:eastAsia="楷体_GB2312" w:cs="楷体_GB2312"/>
          <w:b/>
          <w:bCs/>
          <w:color w:val="auto"/>
          <w:sz w:val="32"/>
        </w:rPr>
        <w:instrText xml:space="preserve"> HYPERLINK \l "_Toc967" </w:instrText>
      </w:r>
      <w:r>
        <w:rPr>
          <w:rFonts w:hint="eastAsia" w:ascii="楷体_GB2312" w:hAnsi="楷体_GB2312" w:eastAsia="楷体_GB2312" w:cs="楷体_GB2312"/>
          <w:b/>
          <w:bCs/>
          <w:color w:val="auto"/>
          <w:sz w:val="32"/>
        </w:rPr>
        <w:fldChar w:fldCharType="separate"/>
      </w:r>
      <w:r>
        <w:rPr>
          <w:rFonts w:hint="eastAsia" w:ascii="楷体_GB2312" w:hAnsi="楷体_GB2312" w:eastAsia="楷体_GB2312" w:cs="楷体_GB2312"/>
          <w:b/>
          <w:bCs/>
          <w:color w:val="auto"/>
          <w:sz w:val="32"/>
        </w:rPr>
        <w:t>（一）事故信息接报及响应情况</w:t>
      </w:r>
      <w:r>
        <w:rPr>
          <w:rFonts w:hint="eastAsia" w:ascii="楷体_GB2312" w:hAnsi="楷体_GB2312" w:eastAsia="楷体_GB2312" w:cs="楷体_GB2312"/>
          <w:b/>
          <w:bCs/>
          <w:color w:val="auto"/>
          <w:sz w:val="32"/>
        </w:rPr>
        <w:fldChar w:fldCharType="end"/>
      </w:r>
      <w:bookmarkEnd w:id="9"/>
    </w:p>
    <w:p w14:paraId="3EB38926">
      <w:pPr>
        <w:pStyle w:val="13"/>
        <w:tabs>
          <w:tab w:val="right" w:leader="dot" w:pos="8844"/>
        </w:tabs>
        <w:spacing w:line="560" w:lineRule="exact"/>
        <w:ind w:left="0" w:leftChars="0"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 xml:space="preserve"> 2024年12月21日09时16分58秒，宁化县公安局指挥中心（以下简称指挥中心）首次接群众电话称，泉上镇往湖村镇路上大货车与拖拉机相撞，有人受伤。09时17分53秒、20分08秒、22分31秒，陆续有群众（含事故车辆驾驶员</w:t>
      </w:r>
      <w:r>
        <w:rPr>
          <w:rFonts w:hint="eastAsia" w:ascii="Times New Roman" w:hAnsi="Times New Roman" w:eastAsia="仿宋_GB2312" w:cs="仿宋_GB2312"/>
          <w:bCs/>
          <w:color w:val="auto"/>
          <w:sz w:val="32"/>
          <w:szCs w:val="32"/>
          <w:lang w:eastAsia="zh-CN"/>
        </w:rPr>
        <w:t>官*良</w:t>
      </w:r>
      <w:r>
        <w:rPr>
          <w:rFonts w:hint="eastAsia" w:ascii="Times New Roman" w:hAnsi="Times New Roman" w:eastAsia="仿宋_GB2312" w:cs="仿宋_GB2312"/>
          <w:bCs/>
          <w:color w:val="auto"/>
          <w:sz w:val="32"/>
          <w:szCs w:val="32"/>
        </w:rPr>
        <w:t>）电话报称发生事故。</w:t>
      </w:r>
    </w:p>
    <w:p w14:paraId="7A850B66">
      <w:pPr>
        <w:pStyle w:val="13"/>
        <w:tabs>
          <w:tab w:val="right" w:leader="dot" w:pos="8844"/>
        </w:tabs>
        <w:spacing w:line="560" w:lineRule="exact"/>
        <w:ind w:left="0" w:leftChars="0"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09时19分34秒，指挥中心呼叫120急救中心赶往现场救援；09时20分27秒，指挥中心通过110电话指派宁化县公安局湖村派出所前往现场处置；09时20分48秒，指派宁化县公安局交通警察大队事故组前往现场处置。</w:t>
      </w:r>
    </w:p>
    <w:p w14:paraId="616974B4">
      <w:pPr>
        <w:pStyle w:val="13"/>
        <w:tabs>
          <w:tab w:val="right" w:leader="dot" w:pos="8844"/>
        </w:tabs>
        <w:spacing w:line="560" w:lineRule="exact"/>
        <w:ind w:left="0" w:leftChars="0"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09时27分至31分许，指挥中心分别向三明市公安局指挥中心和宁化县委办、政府办电话报告事故初步情况。10时24分许，三明市公安局交警支队向省总队值班室报告事故情况。宁化县应急管理局、交通运输局、农业农村局等部门按规定及时向上级部门报告了事故发生情况。</w:t>
      </w:r>
    </w:p>
    <w:p w14:paraId="22E587A4">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10" w:name="_Toc16010"/>
      <w:r>
        <w:rPr>
          <w:rFonts w:hint="eastAsia" w:ascii="楷体_GB2312" w:hAnsi="楷体_GB2312" w:eastAsia="楷体_GB2312" w:cs="楷体_GB2312"/>
          <w:b/>
          <w:bCs/>
          <w:color w:val="auto"/>
          <w:sz w:val="32"/>
        </w:rPr>
        <w:fldChar w:fldCharType="begin"/>
      </w:r>
      <w:r>
        <w:rPr>
          <w:rFonts w:hint="eastAsia" w:ascii="楷体_GB2312" w:hAnsi="楷体_GB2312" w:eastAsia="楷体_GB2312" w:cs="楷体_GB2312"/>
          <w:b/>
          <w:bCs/>
          <w:color w:val="auto"/>
          <w:sz w:val="32"/>
        </w:rPr>
        <w:instrText xml:space="preserve"> HYPERLINK \l "_Toc6072" </w:instrText>
      </w:r>
      <w:r>
        <w:rPr>
          <w:rFonts w:hint="eastAsia" w:ascii="楷体_GB2312" w:hAnsi="楷体_GB2312" w:eastAsia="楷体_GB2312" w:cs="楷体_GB2312"/>
          <w:b/>
          <w:bCs/>
          <w:color w:val="auto"/>
          <w:sz w:val="32"/>
        </w:rPr>
        <w:fldChar w:fldCharType="separate"/>
      </w:r>
      <w:r>
        <w:rPr>
          <w:rFonts w:hint="eastAsia" w:ascii="楷体_GB2312" w:hAnsi="楷体_GB2312" w:eastAsia="楷体_GB2312" w:cs="楷体_GB2312"/>
          <w:b/>
          <w:bCs/>
          <w:color w:val="auto"/>
          <w:sz w:val="32"/>
        </w:rPr>
        <w:t>（二）事故现场应急处置情况</w:t>
      </w:r>
      <w:r>
        <w:rPr>
          <w:rFonts w:hint="eastAsia" w:ascii="楷体_GB2312" w:hAnsi="楷体_GB2312" w:eastAsia="楷体_GB2312" w:cs="楷体_GB2312"/>
          <w:b/>
          <w:bCs/>
          <w:color w:val="auto"/>
          <w:sz w:val="32"/>
        </w:rPr>
        <w:fldChar w:fldCharType="end"/>
      </w:r>
      <w:bookmarkEnd w:id="10"/>
    </w:p>
    <w:p w14:paraId="7F22E5DC">
      <w:pPr>
        <w:spacing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bCs/>
          <w:color w:val="auto"/>
          <w:sz w:val="32"/>
          <w:szCs w:val="32"/>
        </w:rPr>
        <w:t>事故发生后，三明市、宁化县立即启动生产安全事故应急救援预案，展开应急救援和处置工作。三明</w:t>
      </w:r>
      <w:r>
        <w:rPr>
          <w:rFonts w:hint="eastAsia" w:ascii="Times New Roman" w:hAnsi="Times New Roman" w:eastAsia="仿宋_GB2312" w:cs="仿宋_GB2312"/>
          <w:color w:val="auto"/>
          <w:sz w:val="32"/>
          <w:szCs w:val="32"/>
        </w:rPr>
        <w:t>市委常委、常务副市长杨国昕迅速组织市应急局、公安局、交通运输局、农业农村局和宁化县党委、政府等相关人员赶赴现场开展人员救治、现场处置、事故调查等工作。</w:t>
      </w:r>
    </w:p>
    <w:p w14:paraId="0F7EE126">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现场应急救援工作采取半封闭式安全防护，设置警示标志、反光路锥，专人引导车辆交替通行；调集平板拖车1辆、重型拖车1辆、轮式铲车2辆、吊车2辆，货车2辆，出动人员30人，组织开展应急清障救援，收集散落石灰石矿碎石。14时10分许，现场救援、勘查、复核、清障完毕，交通恢复正常。</w:t>
      </w:r>
    </w:p>
    <w:p w14:paraId="72492709">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11" w:name="_Toc11624"/>
      <w:r>
        <w:rPr>
          <w:rFonts w:hint="eastAsia" w:ascii="楷体_GB2312" w:hAnsi="楷体_GB2312" w:eastAsia="楷体_GB2312" w:cs="楷体_GB2312"/>
          <w:b/>
          <w:bCs/>
          <w:color w:val="auto"/>
          <w:sz w:val="32"/>
        </w:rPr>
        <w:fldChar w:fldCharType="begin"/>
      </w:r>
      <w:r>
        <w:rPr>
          <w:rFonts w:hint="eastAsia" w:ascii="楷体_GB2312" w:hAnsi="楷体_GB2312" w:eastAsia="楷体_GB2312" w:cs="楷体_GB2312"/>
          <w:b/>
          <w:bCs/>
          <w:color w:val="auto"/>
          <w:sz w:val="32"/>
        </w:rPr>
        <w:instrText xml:space="preserve"> HYPERLINK \l "_Toc7785" </w:instrText>
      </w:r>
      <w:r>
        <w:rPr>
          <w:rFonts w:hint="eastAsia" w:ascii="楷体_GB2312" w:hAnsi="楷体_GB2312" w:eastAsia="楷体_GB2312" w:cs="楷体_GB2312"/>
          <w:b/>
          <w:bCs/>
          <w:color w:val="auto"/>
          <w:sz w:val="32"/>
        </w:rPr>
        <w:fldChar w:fldCharType="separate"/>
      </w:r>
      <w:r>
        <w:rPr>
          <w:rFonts w:hint="eastAsia" w:ascii="楷体_GB2312" w:hAnsi="楷体_GB2312" w:eastAsia="楷体_GB2312" w:cs="楷体_GB2312"/>
          <w:b/>
          <w:bCs/>
          <w:color w:val="auto"/>
          <w:sz w:val="32"/>
        </w:rPr>
        <w:t>（三）医疗救治和善后情况</w:t>
      </w:r>
      <w:r>
        <w:rPr>
          <w:rFonts w:hint="eastAsia" w:ascii="楷体_GB2312" w:hAnsi="楷体_GB2312" w:eastAsia="楷体_GB2312" w:cs="楷体_GB2312"/>
          <w:b/>
          <w:bCs/>
          <w:color w:val="auto"/>
          <w:sz w:val="32"/>
        </w:rPr>
        <w:fldChar w:fldCharType="end"/>
      </w:r>
      <w:bookmarkEnd w:id="11"/>
    </w:p>
    <w:p w14:paraId="632F45DD">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宁化县120急救中心接报后，于09时24分出车，10时03分到达事故现场，并迅速开展救治工作。10时05分许，现场医护人员宣布王</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钦、管</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水死亡；11时35分许，宣布从碎石碓中搜救出的王</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 xml:space="preserve">花死亡。 </w:t>
      </w:r>
    </w:p>
    <w:p w14:paraId="49FC7232">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事故发生后，宁化县党委、政府成立抢险救援组、善后处置组、舆情管控组、事故调查组等，组织开展处置工作。死者王</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钦、管</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水、王</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花的尸体已于2025年2月26日火化，当地社会秩序平稳。</w:t>
      </w:r>
    </w:p>
    <w:p w14:paraId="6CB0F7DA">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12" w:name="_Toc11458"/>
      <w:r>
        <w:rPr>
          <w:rFonts w:hint="eastAsia" w:ascii="楷体_GB2312" w:hAnsi="楷体_GB2312" w:eastAsia="楷体_GB2312" w:cs="楷体_GB2312"/>
          <w:b/>
          <w:bCs/>
          <w:color w:val="auto"/>
          <w:sz w:val="32"/>
        </w:rPr>
        <w:fldChar w:fldCharType="begin"/>
      </w:r>
      <w:r>
        <w:rPr>
          <w:rFonts w:hint="eastAsia" w:ascii="楷体_GB2312" w:hAnsi="楷体_GB2312" w:eastAsia="楷体_GB2312" w:cs="楷体_GB2312"/>
          <w:b/>
          <w:bCs/>
          <w:color w:val="auto"/>
          <w:sz w:val="32"/>
        </w:rPr>
        <w:instrText xml:space="preserve"> HYPERLINK \l "_Toc11835" </w:instrText>
      </w:r>
      <w:r>
        <w:rPr>
          <w:rFonts w:hint="eastAsia" w:ascii="楷体_GB2312" w:hAnsi="楷体_GB2312" w:eastAsia="楷体_GB2312" w:cs="楷体_GB2312"/>
          <w:b/>
          <w:bCs/>
          <w:color w:val="auto"/>
          <w:sz w:val="32"/>
        </w:rPr>
        <w:fldChar w:fldCharType="separate"/>
      </w:r>
      <w:r>
        <w:rPr>
          <w:rFonts w:hint="eastAsia" w:ascii="楷体_GB2312" w:hAnsi="楷体_GB2312" w:eastAsia="楷体_GB2312" w:cs="楷体_GB2312"/>
          <w:b/>
          <w:bCs/>
          <w:color w:val="auto"/>
          <w:sz w:val="32"/>
        </w:rPr>
        <w:t>（四）事故应急处置评估</w:t>
      </w:r>
      <w:r>
        <w:rPr>
          <w:rFonts w:hint="eastAsia" w:ascii="楷体_GB2312" w:hAnsi="楷体_GB2312" w:eastAsia="楷体_GB2312" w:cs="楷体_GB2312"/>
          <w:b/>
          <w:bCs/>
          <w:color w:val="auto"/>
          <w:sz w:val="32"/>
        </w:rPr>
        <w:fldChar w:fldCharType="end"/>
      </w:r>
      <w:bookmarkEnd w:id="12"/>
    </w:p>
    <w:p w14:paraId="64B5B7BC">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经评估，事故发生后，市、县、镇三级党委、政府加强联动，公安、交通运输、卫健、农业农村、应急管理等部门响应迅速，事故信息接报及时，现场处置得当，救援行动有序，未发生次生事故，符合相关法律法规及事故处置工作规范的要求。</w:t>
      </w:r>
    </w:p>
    <w:p w14:paraId="60778158">
      <w:pPr>
        <w:pStyle w:val="10"/>
        <w:tabs>
          <w:tab w:val="right" w:leader="dot" w:pos="8844"/>
        </w:tabs>
        <w:spacing w:line="560" w:lineRule="exact"/>
        <w:ind w:firstLine="640" w:firstLineChars="200"/>
        <w:outlineLvl w:val="0"/>
        <w:rPr>
          <w:rFonts w:ascii="黑体" w:hAnsi="黑体" w:eastAsia="黑体" w:cs="黑体"/>
          <w:color w:val="auto"/>
          <w:sz w:val="32"/>
          <w:szCs w:val="32"/>
        </w:rPr>
      </w:pPr>
      <w:bookmarkStart w:id="13" w:name="_Toc28936"/>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"_Toc4297"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三、事故原因分析</w:t>
      </w:r>
      <w:r>
        <w:rPr>
          <w:rFonts w:hint="eastAsia" w:ascii="黑体" w:hAnsi="黑体" w:eastAsia="黑体" w:cs="黑体"/>
          <w:color w:val="auto"/>
          <w:sz w:val="32"/>
          <w:szCs w:val="32"/>
        </w:rPr>
        <w:fldChar w:fldCharType="end"/>
      </w:r>
      <w:bookmarkEnd w:id="13"/>
    </w:p>
    <w:p w14:paraId="60A093BE">
      <w:pPr>
        <w:pStyle w:val="13"/>
        <w:tabs>
          <w:tab w:val="right" w:leader="dot" w:pos="8844"/>
        </w:tabs>
        <w:spacing w:line="560" w:lineRule="exact"/>
        <w:ind w:left="0" w:leftChars="0" w:firstLine="643" w:firstLineChars="200"/>
        <w:outlineLvl w:val="1"/>
        <w:rPr>
          <w:rFonts w:hint="eastAsia" w:ascii="楷体_GB2312" w:hAnsi="楷体_GB2312" w:eastAsia="楷体_GB2312" w:cs="楷体_GB2312"/>
          <w:b/>
          <w:bCs/>
          <w:color w:val="auto"/>
          <w:sz w:val="32"/>
          <w:lang w:eastAsia="zh-CN"/>
        </w:rPr>
      </w:pPr>
      <w:bookmarkStart w:id="14" w:name="_Toc10918"/>
      <w:r>
        <w:rPr>
          <w:rFonts w:hint="eastAsia" w:ascii="楷体_GB2312" w:hAnsi="楷体_GB2312" w:eastAsia="楷体_GB2312" w:cs="楷体_GB2312"/>
          <w:b/>
          <w:bCs/>
          <w:color w:val="auto"/>
          <w:sz w:val="32"/>
        </w:rPr>
        <w:fldChar w:fldCharType="begin"/>
      </w:r>
      <w:r>
        <w:rPr>
          <w:rFonts w:hint="eastAsia" w:ascii="楷体_GB2312" w:hAnsi="楷体_GB2312" w:eastAsia="楷体_GB2312" w:cs="楷体_GB2312"/>
          <w:b/>
          <w:bCs/>
          <w:color w:val="auto"/>
          <w:sz w:val="32"/>
        </w:rPr>
        <w:instrText xml:space="preserve"> HYPERLINK \l "_Toc31232" </w:instrText>
      </w:r>
      <w:r>
        <w:rPr>
          <w:rFonts w:hint="eastAsia" w:ascii="楷体_GB2312" w:hAnsi="楷体_GB2312" w:eastAsia="楷体_GB2312" w:cs="楷体_GB2312"/>
          <w:b/>
          <w:bCs/>
          <w:color w:val="auto"/>
          <w:sz w:val="32"/>
        </w:rPr>
        <w:fldChar w:fldCharType="separate"/>
      </w:r>
      <w:r>
        <w:rPr>
          <w:rFonts w:hint="eastAsia" w:ascii="楷体_GB2312" w:hAnsi="楷体_GB2312" w:eastAsia="楷体_GB2312" w:cs="楷体_GB2312"/>
          <w:b/>
          <w:bCs/>
          <w:color w:val="auto"/>
          <w:sz w:val="32"/>
        </w:rPr>
        <w:t>（一）直接原因</w:t>
      </w:r>
      <w:r>
        <w:rPr>
          <w:rFonts w:hint="eastAsia" w:ascii="楷体_GB2312" w:hAnsi="楷体_GB2312" w:eastAsia="楷体_GB2312" w:cs="楷体_GB2312"/>
          <w:b/>
          <w:bCs/>
          <w:color w:val="auto"/>
          <w:sz w:val="32"/>
        </w:rPr>
        <w:fldChar w:fldCharType="end"/>
      </w:r>
      <w:r>
        <w:rPr>
          <w:rFonts w:hint="eastAsia" w:ascii="楷体_GB2312" w:hAnsi="楷体_GB2312" w:eastAsia="楷体_GB2312" w:cs="楷体_GB2312"/>
          <w:b/>
          <w:bCs/>
          <w:color w:val="auto"/>
          <w:sz w:val="32"/>
          <w:lang w:eastAsia="zh-CN"/>
        </w:rPr>
        <w:t>分析</w:t>
      </w:r>
      <w:bookmarkEnd w:id="14"/>
    </w:p>
    <w:p w14:paraId="776D4FDA">
      <w:pPr>
        <w:spacing w:line="560" w:lineRule="exact"/>
        <w:ind w:firstLine="640" w:firstLineChars="200"/>
        <w:rPr>
          <w:rFonts w:hint="eastAsia" w:ascii="Times New Roman" w:hAnsi="Times New Roman" w:eastAsia="仿宋_GB2312" w:cs="仿宋_GB2312"/>
          <w:bCs/>
          <w:color w:val="auto"/>
          <w:sz w:val="32"/>
          <w:szCs w:val="32"/>
          <w:lang w:eastAsia="zh-CN"/>
        </w:rPr>
      </w:pPr>
      <w:r>
        <w:rPr>
          <w:rFonts w:hint="eastAsia" w:ascii="Times New Roman" w:hAnsi="Times New Roman" w:eastAsia="仿宋_GB2312" w:cs="仿宋_GB2312"/>
          <w:bCs/>
          <w:color w:val="auto"/>
          <w:sz w:val="32"/>
          <w:szCs w:val="32"/>
        </w:rPr>
        <w:t>王</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钦违规驾驶无号牌手扶拖拉机</w:t>
      </w:r>
      <w:r>
        <w:rPr>
          <w:rStyle w:val="20"/>
          <w:rFonts w:hint="eastAsia" w:ascii="仿宋_GB2312" w:hAnsi="仿宋_GB2312" w:eastAsia="仿宋_GB2312" w:cs="仿宋_GB2312"/>
          <w:bCs/>
          <w:color w:val="auto"/>
          <w:sz w:val="32"/>
          <w:szCs w:val="32"/>
        </w:rPr>
        <w:t>[</w:t>
      </w:r>
      <w:r>
        <w:rPr>
          <w:rStyle w:val="20"/>
          <w:rFonts w:hint="eastAsia" w:ascii="仿宋_GB2312" w:hAnsi="仿宋_GB2312" w:eastAsia="仿宋_GB2312" w:cs="仿宋_GB2312"/>
          <w:bCs/>
          <w:color w:val="auto"/>
          <w:sz w:val="32"/>
          <w:szCs w:val="32"/>
        </w:rPr>
        <w:footnoteReference w:id="0"/>
      </w:r>
      <w:r>
        <w:rPr>
          <w:rStyle w:val="20"/>
          <w:rFonts w:hint="eastAsia" w:ascii="仿宋_GB2312" w:hAnsi="仿宋_GB2312" w:eastAsia="仿宋_GB2312" w:cs="仿宋_GB2312"/>
          <w:bCs/>
          <w:color w:val="auto"/>
          <w:sz w:val="32"/>
          <w:szCs w:val="32"/>
        </w:rPr>
        <w:t>]</w:t>
      </w:r>
      <w:r>
        <w:rPr>
          <w:rFonts w:hint="eastAsia" w:ascii="Times New Roman" w:hAnsi="Times New Roman" w:eastAsia="仿宋_GB2312" w:cs="仿宋_GB2312"/>
          <w:bCs/>
          <w:color w:val="auto"/>
          <w:sz w:val="32"/>
          <w:szCs w:val="32"/>
        </w:rPr>
        <w:t>，从村组道路左转弯进入县道796线前，未停车瞭望，未让有施划交通标线的道路的来车先行通过</w:t>
      </w:r>
      <w:r>
        <w:rPr>
          <w:rFonts w:hint="eastAsia" w:ascii="Times New Roman" w:hAnsi="Times New Roman" w:eastAsia="仿宋_GB2312" w:cs="仿宋_GB2312"/>
          <w:bCs/>
          <w:color w:val="auto"/>
          <w:sz w:val="32"/>
          <w:szCs w:val="32"/>
          <w:lang w:eastAsia="zh-CN"/>
        </w:rPr>
        <w:t>，其行为是事故发生的直接原因，违规载人加重事故后果。</w:t>
      </w:r>
    </w:p>
    <w:p w14:paraId="2528A9AF">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闽GB3787号重型半挂牵引车牵引闽GE057挂号重型自卸半挂车驾驶人</w:t>
      </w:r>
      <w:r>
        <w:rPr>
          <w:rFonts w:hint="eastAsia" w:ascii="Times New Roman" w:hAnsi="Times New Roman" w:eastAsia="仿宋_GB2312" w:cs="仿宋_GB2312"/>
          <w:bCs/>
          <w:color w:val="auto"/>
          <w:sz w:val="32"/>
          <w:szCs w:val="32"/>
          <w:lang w:eastAsia="zh-CN"/>
        </w:rPr>
        <w:t>官*良</w:t>
      </w:r>
      <w:r>
        <w:rPr>
          <w:rFonts w:hint="eastAsia" w:ascii="Times New Roman" w:hAnsi="Times New Roman" w:eastAsia="仿宋_GB2312" w:cs="仿宋_GB2312"/>
          <w:bCs/>
          <w:color w:val="auto"/>
          <w:sz w:val="32"/>
          <w:szCs w:val="32"/>
        </w:rPr>
        <w:t>未遵守道路交通安全法律、法规的规定，未按照操作规范安全驾驶、文明驾驶。驾驶改装的</w:t>
      </w:r>
      <w:r>
        <w:rPr>
          <w:rFonts w:hint="eastAsia" w:ascii="Times New Roman" w:hAnsi="Times New Roman" w:eastAsia="仿宋_GB2312" w:cs="仿宋_GB2312"/>
          <w:bCs/>
          <w:color w:val="auto"/>
          <w:sz w:val="32"/>
          <w:szCs w:val="32"/>
          <w:lang w:eastAsia="zh-CN"/>
        </w:rPr>
        <w:t>、制动系统性能不符合要求的</w:t>
      </w:r>
      <w:r>
        <w:rPr>
          <w:rFonts w:hint="eastAsia" w:ascii="Times New Roman" w:hAnsi="Times New Roman" w:eastAsia="仿宋_GB2312" w:cs="仿宋_GB2312"/>
          <w:bCs/>
          <w:color w:val="auto"/>
          <w:sz w:val="32"/>
          <w:szCs w:val="32"/>
        </w:rPr>
        <w:t>重型半挂货车，超限超载</w:t>
      </w:r>
      <w:r>
        <w:rPr>
          <w:rStyle w:val="20"/>
          <w:rFonts w:hint="eastAsia" w:ascii="仿宋_GB2312" w:hAnsi="仿宋_GB2312" w:eastAsia="仿宋_GB2312" w:cs="仿宋_GB2312"/>
          <w:bCs/>
          <w:color w:val="auto"/>
          <w:sz w:val="32"/>
          <w:szCs w:val="32"/>
        </w:rPr>
        <w:t>[</w:t>
      </w:r>
      <w:r>
        <w:rPr>
          <w:rStyle w:val="20"/>
          <w:rFonts w:hint="eastAsia" w:ascii="仿宋_GB2312" w:hAnsi="仿宋_GB2312" w:eastAsia="仿宋_GB2312" w:cs="仿宋_GB2312"/>
          <w:bCs/>
          <w:color w:val="auto"/>
          <w:sz w:val="32"/>
          <w:szCs w:val="32"/>
        </w:rPr>
        <w:footnoteReference w:id="1"/>
      </w:r>
      <w:r>
        <w:rPr>
          <w:rStyle w:val="20"/>
          <w:rFonts w:hint="eastAsia" w:ascii="仿宋_GB2312" w:hAnsi="仿宋_GB2312" w:eastAsia="仿宋_GB2312" w:cs="仿宋_GB2312"/>
          <w:bCs/>
          <w:color w:val="auto"/>
          <w:sz w:val="32"/>
          <w:szCs w:val="32"/>
        </w:rPr>
        <w:t>]</w:t>
      </w:r>
      <w:r>
        <w:rPr>
          <w:rFonts w:hint="eastAsia" w:ascii="Times New Roman" w:hAnsi="Times New Roman" w:eastAsia="仿宋_GB2312" w:cs="仿宋_GB2312"/>
          <w:bCs/>
          <w:color w:val="auto"/>
          <w:sz w:val="32"/>
          <w:szCs w:val="32"/>
        </w:rPr>
        <w:t>运输石灰石矿碎石</w:t>
      </w:r>
      <w:r>
        <w:rPr>
          <w:rFonts w:hint="eastAsia" w:ascii="Times New Roman" w:hAnsi="Times New Roman" w:eastAsia="仿宋_GB2312" w:cs="仿宋_GB2312"/>
          <w:bCs/>
          <w:color w:val="auto"/>
          <w:sz w:val="32"/>
          <w:szCs w:val="32"/>
          <w:lang w:eastAsia="zh-CN"/>
        </w:rPr>
        <w:t>，遇突发情况处置不当也是导致本起事故发生的直接原因</w:t>
      </w:r>
      <w:r>
        <w:rPr>
          <w:rFonts w:hint="eastAsia" w:ascii="Times New Roman" w:hAnsi="Times New Roman" w:eastAsia="仿宋_GB2312" w:cs="仿宋_GB2312"/>
          <w:bCs/>
          <w:color w:val="auto"/>
          <w:sz w:val="32"/>
          <w:szCs w:val="32"/>
        </w:rPr>
        <w:t>。</w:t>
      </w:r>
    </w:p>
    <w:p w14:paraId="6754E6A5">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15" w:name="_Toc16934"/>
      <w:r>
        <w:rPr>
          <w:rFonts w:hint="eastAsia" w:ascii="楷体_GB2312" w:hAnsi="楷体_GB2312" w:eastAsia="楷体_GB2312" w:cs="楷体_GB2312"/>
          <w:b/>
          <w:bCs/>
          <w:color w:val="auto"/>
          <w:sz w:val="32"/>
        </w:rPr>
        <w:fldChar w:fldCharType="begin"/>
      </w:r>
      <w:r>
        <w:rPr>
          <w:rFonts w:hint="eastAsia" w:ascii="楷体_GB2312" w:hAnsi="楷体_GB2312" w:eastAsia="楷体_GB2312" w:cs="楷体_GB2312"/>
          <w:b/>
          <w:bCs/>
          <w:color w:val="auto"/>
          <w:sz w:val="32"/>
        </w:rPr>
        <w:instrText xml:space="preserve"> HYPERLINK \l "_Toc30438" </w:instrText>
      </w:r>
      <w:r>
        <w:rPr>
          <w:rFonts w:hint="eastAsia" w:ascii="楷体_GB2312" w:hAnsi="楷体_GB2312" w:eastAsia="楷体_GB2312" w:cs="楷体_GB2312"/>
          <w:b/>
          <w:bCs/>
          <w:color w:val="auto"/>
          <w:sz w:val="32"/>
        </w:rPr>
        <w:fldChar w:fldCharType="separate"/>
      </w:r>
      <w:r>
        <w:rPr>
          <w:rFonts w:hint="eastAsia" w:ascii="楷体_GB2312" w:hAnsi="楷体_GB2312" w:eastAsia="楷体_GB2312" w:cs="楷体_GB2312"/>
          <w:b/>
          <w:bCs/>
          <w:color w:val="auto"/>
          <w:sz w:val="32"/>
        </w:rPr>
        <w:t>（二）事故相关检验检测和鉴定情况</w:t>
      </w:r>
      <w:r>
        <w:rPr>
          <w:rFonts w:hint="eastAsia" w:ascii="楷体_GB2312" w:hAnsi="楷体_GB2312" w:eastAsia="楷体_GB2312" w:cs="楷体_GB2312"/>
          <w:b/>
          <w:bCs/>
          <w:color w:val="auto"/>
          <w:sz w:val="32"/>
        </w:rPr>
        <w:fldChar w:fldCharType="end"/>
      </w:r>
      <w:bookmarkEnd w:id="15"/>
    </w:p>
    <w:p w14:paraId="2FBB612B">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1.经查询，闽GE057挂号重型自卸半挂车车箱长度为8300mm，宽度为2400mm，高度为600mm（机动车整车公告产品详细信息）；该车辆实际测量车箱长度为8500mm，宽度为2730mm ，高度为2050mm。</w:t>
      </w:r>
    </w:p>
    <w:p w14:paraId="02C591FD">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2.福建中联司法鉴定所司法鉴定意见书闽中联司鉴字〔2025〕第27号鉴定结论证明，排除本次事故造成损坏因素，闽GB3787号重型半挂牵引车牵引闽GE057挂号重型自卸半挂车的第四轴右侧车轮制动鼓开裂，导致该轮制动力下降；第五轴左侧车轮制动蹄回位弹簧及滚轮缺失，导致该轮制动失效。</w:t>
      </w:r>
    </w:p>
    <w:p w14:paraId="6E328316">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3.福建中联司法鉴定所司法鉴定意见书闽中联司鉴字〔2025〕第28号鉴定结论证明，闽GB3787号重型半挂牵引车牵引闽GE057挂号重型自卸半挂车事故时车速介于64km/h至65km/h之间。</w:t>
      </w:r>
    </w:p>
    <w:p w14:paraId="6FEA1DDA">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4.现场回收闽GE057挂号重型自卸半挂车上洒落的货物（石灰石）进行过磅称重，实际货物质量为58090kg（该车辆行驶证登记的核定载质量为32200kg）。官</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良驾驶的闽GB3787号重型半挂牵引车牵引闽GE057挂号重型自卸半挂车上载物质量超过核定载质量的80.4%。</w:t>
      </w:r>
    </w:p>
    <w:p w14:paraId="409AD793">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5.福建广信司法鉴定所司法鉴定意见书广信司法鉴定所〔2025〕车痕鉴字第17号鉴定结论证明，无牌号常州手扶拖拉机运输机组转向系和行驶制动系功能有效，符合运行安全技术条件要求。</w:t>
      </w:r>
    </w:p>
    <w:p w14:paraId="72BAD4DE">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6.</w:t>
      </w:r>
      <w:r>
        <w:rPr>
          <w:rFonts w:hint="eastAsia" w:ascii="Times New Roman" w:hAnsi="Times New Roman" w:eastAsia="仿宋_GB2312" w:cs="仿宋_GB2312"/>
          <w:bCs/>
          <w:color w:val="auto"/>
          <w:spacing w:val="-6"/>
          <w:sz w:val="32"/>
          <w:szCs w:val="32"/>
        </w:rPr>
        <w:t>福建广信司法鉴定所司法鉴定意见书广信司法鉴定所〔2024〕速退函第58号结论证明，因部分数据无法采集，该事故中无牌号手扶拖拉机运输机组事故时的行驶速度无法准确计算。</w:t>
      </w:r>
    </w:p>
    <w:p w14:paraId="05CA2276">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7.福建广信司法鉴定所司法鉴定意见书证明，官</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良和王</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钦血液中均未检出乙醇、甲基苯丙胺、3，4-亚甲二氧基苯丙胺、氯胺酮成分，排除酒驾、毒驾可能。</w:t>
      </w:r>
    </w:p>
    <w:p w14:paraId="2AD5E6CB">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16" w:name="_Toc26507"/>
      <w:r>
        <w:rPr>
          <w:rFonts w:hint="eastAsia" w:ascii="楷体_GB2312" w:hAnsi="楷体_GB2312" w:eastAsia="楷体_GB2312" w:cs="楷体_GB2312"/>
          <w:b/>
          <w:bCs/>
          <w:color w:val="auto"/>
          <w:sz w:val="32"/>
        </w:rPr>
        <w:fldChar w:fldCharType="begin"/>
      </w:r>
      <w:r>
        <w:rPr>
          <w:rFonts w:hint="eastAsia" w:ascii="楷体_GB2312" w:hAnsi="楷体_GB2312" w:eastAsia="楷体_GB2312" w:cs="楷体_GB2312"/>
          <w:b/>
          <w:bCs/>
          <w:color w:val="auto"/>
          <w:sz w:val="32"/>
        </w:rPr>
        <w:instrText xml:space="preserve"> HYPERLINK \l "_Toc22719" </w:instrText>
      </w:r>
      <w:r>
        <w:rPr>
          <w:rFonts w:hint="eastAsia" w:ascii="楷体_GB2312" w:hAnsi="楷体_GB2312" w:eastAsia="楷体_GB2312" w:cs="楷体_GB2312"/>
          <w:b/>
          <w:bCs/>
          <w:color w:val="auto"/>
          <w:sz w:val="32"/>
        </w:rPr>
        <w:fldChar w:fldCharType="separate"/>
      </w:r>
      <w:r>
        <w:rPr>
          <w:rFonts w:hint="eastAsia" w:ascii="楷体_GB2312" w:hAnsi="楷体_GB2312" w:eastAsia="楷体_GB2312" w:cs="楷体_GB2312"/>
          <w:b/>
          <w:bCs/>
          <w:color w:val="auto"/>
          <w:sz w:val="32"/>
        </w:rPr>
        <w:t>（三）其他可能因素排除</w:t>
      </w:r>
      <w:r>
        <w:rPr>
          <w:rFonts w:hint="eastAsia" w:ascii="楷体_GB2312" w:hAnsi="楷体_GB2312" w:eastAsia="楷体_GB2312" w:cs="楷体_GB2312"/>
          <w:b/>
          <w:bCs/>
          <w:color w:val="auto"/>
          <w:sz w:val="32"/>
        </w:rPr>
        <w:fldChar w:fldCharType="end"/>
      </w:r>
      <w:bookmarkEnd w:id="16"/>
    </w:p>
    <w:p w14:paraId="4BE8ECED">
      <w:pPr>
        <w:pStyle w:val="13"/>
        <w:tabs>
          <w:tab w:val="right" w:leader="dot" w:pos="8844"/>
        </w:tabs>
        <w:spacing w:line="560" w:lineRule="exact"/>
        <w:ind w:left="0" w:leftChars="0"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通过事故现场勘查和调查取证，事故路段视线良好，排除交通标识设置、道路设计建设、其他车辆影响、人为故意破坏、突发灾害因素、疲劳驾驶等因素影响。</w:t>
      </w:r>
    </w:p>
    <w:p w14:paraId="7654DCAB">
      <w:pPr>
        <w:pStyle w:val="10"/>
        <w:tabs>
          <w:tab w:val="right" w:leader="dot" w:pos="8844"/>
        </w:tabs>
        <w:spacing w:line="560" w:lineRule="exact"/>
        <w:ind w:firstLine="640" w:firstLineChars="200"/>
        <w:outlineLvl w:val="0"/>
        <w:rPr>
          <w:rFonts w:ascii="黑体" w:hAnsi="黑体" w:eastAsia="黑体" w:cs="黑体"/>
          <w:color w:val="auto"/>
          <w:sz w:val="32"/>
          <w:szCs w:val="32"/>
        </w:rPr>
      </w:pPr>
      <w:bookmarkStart w:id="17" w:name="_Toc18658"/>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"_Toc17003"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四、有关责任单位存在的主要问题</w:t>
      </w:r>
      <w:r>
        <w:rPr>
          <w:rFonts w:hint="eastAsia" w:ascii="黑体" w:hAnsi="黑体" w:eastAsia="黑体" w:cs="黑体"/>
          <w:color w:val="auto"/>
          <w:sz w:val="32"/>
          <w:szCs w:val="32"/>
        </w:rPr>
        <w:fldChar w:fldCharType="end"/>
      </w:r>
      <w:bookmarkEnd w:id="17"/>
    </w:p>
    <w:p w14:paraId="3F877E92">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18" w:name="_Toc12475"/>
      <w:r>
        <w:rPr>
          <w:rFonts w:hint="eastAsia" w:ascii="楷体_GB2312" w:hAnsi="楷体_GB2312" w:eastAsia="楷体_GB2312" w:cs="楷体_GB2312"/>
          <w:b/>
          <w:bCs/>
          <w:color w:val="auto"/>
          <w:sz w:val="32"/>
        </w:rPr>
        <w:fldChar w:fldCharType="begin"/>
      </w:r>
      <w:r>
        <w:rPr>
          <w:rFonts w:hint="eastAsia" w:ascii="楷体_GB2312" w:hAnsi="楷体_GB2312" w:eastAsia="楷体_GB2312" w:cs="楷体_GB2312"/>
          <w:b/>
          <w:bCs/>
          <w:color w:val="auto"/>
          <w:sz w:val="32"/>
        </w:rPr>
        <w:instrText xml:space="preserve"> HYPERLINK \l "_Toc27897" </w:instrText>
      </w:r>
      <w:r>
        <w:rPr>
          <w:rFonts w:hint="eastAsia" w:ascii="楷体_GB2312" w:hAnsi="楷体_GB2312" w:eastAsia="楷体_GB2312" w:cs="楷体_GB2312"/>
          <w:b/>
          <w:bCs/>
          <w:color w:val="auto"/>
          <w:sz w:val="32"/>
        </w:rPr>
        <w:fldChar w:fldCharType="separate"/>
      </w:r>
      <w:r>
        <w:rPr>
          <w:rFonts w:hint="eastAsia" w:ascii="楷体_GB2312" w:hAnsi="楷体_GB2312" w:eastAsia="楷体_GB2312" w:cs="楷体_GB2312"/>
          <w:b/>
          <w:bCs/>
          <w:color w:val="auto"/>
          <w:sz w:val="32"/>
        </w:rPr>
        <w:t>（一）事故单位</w:t>
      </w:r>
      <w:r>
        <w:rPr>
          <w:rFonts w:hint="eastAsia" w:ascii="楷体_GB2312" w:hAnsi="楷体_GB2312" w:eastAsia="楷体_GB2312" w:cs="楷体_GB2312"/>
          <w:b/>
          <w:bCs/>
          <w:color w:val="auto"/>
          <w:sz w:val="32"/>
        </w:rPr>
        <w:fldChar w:fldCharType="end"/>
      </w:r>
      <w:bookmarkEnd w:id="18"/>
    </w:p>
    <w:p w14:paraId="0C0E1BCC">
      <w:pPr>
        <w:pStyle w:val="13"/>
        <w:tabs>
          <w:tab w:val="right" w:leader="dot" w:pos="8844"/>
        </w:tabs>
        <w:spacing w:line="560" w:lineRule="exact"/>
        <w:ind w:left="0" w:leftChars="0" w:firstLine="643"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1.明溪恒桦物流公司。</w:t>
      </w:r>
      <w:r>
        <w:rPr>
          <w:rFonts w:hint="eastAsia" w:ascii="Times New Roman" w:hAnsi="Times New Roman" w:eastAsia="仿宋_GB2312" w:cs="仿宋_GB2312"/>
          <w:color w:val="auto"/>
          <w:sz w:val="32"/>
          <w:szCs w:val="32"/>
        </w:rPr>
        <w:t>未严格遵守安全生产法、道路交通安全法等法律法规，安全生产管理不到位。法人代表伍</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敏未参与企业任何经营管理工作；实际负责人陈</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旺未认真履行安全生产第一责任人责任，未取得道路运输企业主要负责人安全考核合格证明</w:t>
      </w:r>
      <w:r>
        <w:rPr>
          <w:rStyle w:val="20"/>
          <w:rFonts w:hint="eastAsia" w:ascii="仿宋_GB2312" w:hAnsi="仿宋_GB2312" w:eastAsia="仿宋_GB2312" w:cs="仿宋_GB2312"/>
          <w:bCs/>
          <w:color w:val="auto"/>
          <w:sz w:val="32"/>
          <w:szCs w:val="32"/>
        </w:rPr>
        <w:t>[</w:t>
      </w:r>
      <w:r>
        <w:rPr>
          <w:rStyle w:val="20"/>
          <w:rFonts w:hint="eastAsia" w:ascii="仿宋_GB2312" w:hAnsi="仿宋_GB2312" w:eastAsia="仿宋_GB2312" w:cs="仿宋_GB2312"/>
          <w:bCs/>
          <w:color w:val="auto"/>
          <w:sz w:val="32"/>
          <w:szCs w:val="32"/>
        </w:rPr>
        <w:footnoteReference w:id="2"/>
      </w:r>
      <w:r>
        <w:rPr>
          <w:rStyle w:val="20"/>
          <w:rFonts w:hint="eastAsia" w:ascii="仿宋_GB2312" w:hAnsi="仿宋_GB2312" w:eastAsia="仿宋_GB2312" w:cs="仿宋_GB2312"/>
          <w:bCs/>
          <w:color w:val="auto"/>
          <w:sz w:val="32"/>
          <w:szCs w:val="32"/>
        </w:rPr>
        <w:t>]</w:t>
      </w:r>
      <w:r>
        <w:rPr>
          <w:rFonts w:hint="eastAsia" w:ascii="Times New Roman" w:hAnsi="Times New Roman" w:eastAsia="仿宋_GB2312" w:cs="仿宋_GB2312"/>
          <w:color w:val="auto"/>
          <w:sz w:val="32"/>
          <w:szCs w:val="32"/>
        </w:rPr>
        <w:t>。2024年12月</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bCs/>
          <w:color w:val="auto"/>
          <w:sz w:val="32"/>
          <w:szCs w:val="32"/>
        </w:rPr>
        <w:t>擅自实施改装</w:t>
      </w:r>
      <w:r>
        <w:rPr>
          <w:rStyle w:val="20"/>
          <w:rFonts w:hint="eastAsia" w:ascii="仿宋_GB2312" w:hAnsi="仿宋_GB2312" w:eastAsia="仿宋_GB2312" w:cs="仿宋_GB2312"/>
          <w:bCs/>
          <w:color w:val="auto"/>
          <w:sz w:val="32"/>
          <w:szCs w:val="32"/>
        </w:rPr>
        <w:t>[</w:t>
      </w:r>
      <w:r>
        <w:rPr>
          <w:rStyle w:val="20"/>
          <w:rFonts w:hint="eastAsia" w:ascii="仿宋_GB2312" w:hAnsi="仿宋_GB2312" w:eastAsia="仿宋_GB2312" w:cs="仿宋_GB2312"/>
          <w:bCs/>
          <w:color w:val="auto"/>
          <w:sz w:val="32"/>
          <w:szCs w:val="32"/>
        </w:rPr>
        <w:footnoteReference w:id="3"/>
      </w:r>
      <w:r>
        <w:rPr>
          <w:rStyle w:val="20"/>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，改装后</w:t>
      </w:r>
      <w:r>
        <w:rPr>
          <w:rFonts w:hint="eastAsia" w:ascii="Times New Roman" w:hAnsi="Times New Roman" w:eastAsia="仿宋_GB2312" w:cs="仿宋_GB2312"/>
          <w:bCs/>
          <w:color w:val="auto"/>
          <w:sz w:val="32"/>
          <w:szCs w:val="32"/>
        </w:rPr>
        <w:t>车斗长、宽、高均有变化，车斗高度最为明显</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rPr>
        <w:t>加高了1.45</w:t>
      </w:r>
      <w:r>
        <w:rPr>
          <w:rFonts w:hint="eastAsia" w:ascii="Times New Roman" w:hAnsi="Times New Roman" w:eastAsia="仿宋_GB2312" w:cs="仿宋_GB2312"/>
          <w:bCs/>
          <w:color w:val="auto"/>
          <w:sz w:val="32"/>
          <w:szCs w:val="32"/>
          <w:lang w:val="en-US" w:eastAsia="zh"/>
        </w:rPr>
        <w:t>m</w:t>
      </w:r>
      <w:r>
        <w:rPr>
          <w:rFonts w:hint="eastAsia" w:ascii="Times New Roman" w:hAnsi="Times New Roman" w:eastAsia="仿宋_GB2312" w:cs="仿宋_GB2312"/>
          <w:bCs/>
          <w:color w:val="auto"/>
          <w:sz w:val="32"/>
          <w:szCs w:val="32"/>
        </w:rPr>
        <w:t>。</w:t>
      </w:r>
      <w:r>
        <w:rPr>
          <w:rFonts w:hint="eastAsia" w:ascii="Times New Roman" w:hAnsi="Times New Roman" w:eastAsia="仿宋_GB2312" w:cs="仿宋_GB2312"/>
          <w:color w:val="auto"/>
          <w:sz w:val="32"/>
          <w:szCs w:val="32"/>
        </w:rPr>
        <w:t>未认真落实公司建立的《从业人员、专用车辆、设备及停车场安全管理制度》《安全生产操作规程》</w:t>
      </w:r>
      <w:r>
        <w:rPr>
          <w:rStyle w:val="20"/>
          <w:rFonts w:hint="eastAsia" w:ascii="仿宋_GB2312" w:hAnsi="仿宋_GB2312" w:eastAsia="仿宋_GB2312" w:cs="仿宋_GB2312"/>
          <w:bCs/>
          <w:color w:val="auto"/>
          <w:sz w:val="32"/>
          <w:szCs w:val="32"/>
        </w:rPr>
        <w:t>[</w:t>
      </w:r>
      <w:r>
        <w:rPr>
          <w:rStyle w:val="20"/>
          <w:rFonts w:hint="eastAsia" w:ascii="仿宋_GB2312" w:hAnsi="仿宋_GB2312" w:eastAsia="仿宋_GB2312" w:cs="仿宋_GB2312"/>
          <w:bCs/>
          <w:color w:val="auto"/>
          <w:sz w:val="32"/>
          <w:szCs w:val="32"/>
        </w:rPr>
        <w:footnoteReference w:id="4"/>
      </w:r>
      <w:r>
        <w:rPr>
          <w:rStyle w:val="20"/>
          <w:rFonts w:hint="eastAsia" w:ascii="仿宋_GB2312" w:hAnsi="仿宋_GB2312" w:eastAsia="仿宋_GB2312" w:cs="仿宋_GB2312"/>
          <w:bCs/>
          <w:color w:val="auto"/>
          <w:sz w:val="32"/>
          <w:szCs w:val="32"/>
        </w:rPr>
        <w:t>]</w:t>
      </w:r>
      <w:r>
        <w:rPr>
          <w:rFonts w:hint="eastAsia" w:ascii="Times New Roman" w:hAnsi="Times New Roman" w:eastAsia="仿宋_GB2312" w:cs="仿宋_GB2312"/>
          <w:color w:val="auto"/>
          <w:sz w:val="32"/>
          <w:szCs w:val="32"/>
        </w:rPr>
        <w:t>，未组织开展应急救援演练。未认真排查生产安全重大事故隐患，对事故车辆安全管理不到位，未及时发现、制止超过核定的载质量运载货物行为</w:t>
      </w:r>
      <w:r>
        <w:rPr>
          <w:rStyle w:val="20"/>
          <w:rFonts w:hint="eastAsia" w:ascii="仿宋_GB2312" w:hAnsi="仿宋_GB2312" w:eastAsia="仿宋_GB2312" w:cs="仿宋_GB2312"/>
          <w:bCs/>
          <w:color w:val="auto"/>
          <w:sz w:val="32"/>
          <w:szCs w:val="32"/>
        </w:rPr>
        <w:t>[</w:t>
      </w:r>
      <w:r>
        <w:rPr>
          <w:rStyle w:val="20"/>
          <w:rFonts w:hint="eastAsia" w:ascii="仿宋_GB2312" w:hAnsi="仿宋_GB2312" w:eastAsia="仿宋_GB2312" w:cs="仿宋_GB2312"/>
          <w:bCs/>
          <w:color w:val="auto"/>
          <w:sz w:val="32"/>
          <w:szCs w:val="32"/>
        </w:rPr>
        <w:footnoteReference w:id="5"/>
      </w:r>
      <w:r>
        <w:rPr>
          <w:rStyle w:val="20"/>
          <w:rFonts w:hint="eastAsia" w:ascii="仿宋_GB2312" w:hAnsi="仿宋_GB2312" w:eastAsia="仿宋_GB2312" w:cs="仿宋_GB2312"/>
          <w:bCs/>
          <w:color w:val="auto"/>
          <w:sz w:val="32"/>
          <w:szCs w:val="32"/>
        </w:rPr>
        <w:t>]</w:t>
      </w:r>
      <w:r>
        <w:rPr>
          <w:rFonts w:hint="eastAsia" w:ascii="Times New Roman" w:hAnsi="Times New Roman" w:eastAsia="仿宋_GB2312" w:cs="仿宋_GB2312"/>
          <w:bCs/>
          <w:color w:val="auto"/>
          <w:sz w:val="32"/>
          <w:szCs w:val="32"/>
        </w:rPr>
        <w:t>，</w:t>
      </w:r>
      <w:r>
        <w:rPr>
          <w:rFonts w:hint="eastAsia" w:ascii="Times New Roman" w:hAnsi="Times New Roman" w:eastAsia="仿宋_GB2312" w:cs="仿宋_GB2312"/>
          <w:color w:val="auto"/>
          <w:sz w:val="32"/>
          <w:szCs w:val="32"/>
        </w:rPr>
        <w:t>未排查发现事故车辆的第四轴右侧车轮、第五轴左侧车轮制动问题的事故隐患；对企业车辆存在的多次超限超载运输行为制止不力（仅2024年度，该企业因超限超载运输被公安部门、交通运输部门查获11次）。</w:t>
      </w:r>
    </w:p>
    <w:p w14:paraId="72FF675B">
      <w:pPr>
        <w:pStyle w:val="13"/>
        <w:tabs>
          <w:tab w:val="right" w:leader="dot" w:pos="8844"/>
        </w:tabs>
        <w:spacing w:line="560" w:lineRule="exact"/>
        <w:ind w:left="0" w:leftChars="0" w:firstLine="643"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
          <w:bCs/>
          <w:color w:val="auto"/>
          <w:sz w:val="32"/>
          <w:szCs w:val="32"/>
        </w:rPr>
        <w:t>2.宁化腾龙水泥公司。</w:t>
      </w:r>
      <w:r>
        <w:rPr>
          <w:rFonts w:hint="eastAsia" w:ascii="Times New Roman" w:hAnsi="Times New Roman" w:eastAsia="仿宋_GB2312" w:cs="仿宋_GB2312"/>
          <w:color w:val="auto"/>
          <w:spacing w:val="-6"/>
          <w:sz w:val="32"/>
          <w:szCs w:val="32"/>
        </w:rPr>
        <w:t>履行安全生产主体责任不到位，未认真落实公司建立的《安全生产责任制》</w:t>
      </w:r>
      <w:r>
        <w:rPr>
          <w:rFonts w:hint="eastAsia" w:ascii="Times New Roman" w:hAnsi="Times New Roman" w:eastAsia="仿宋_GB2312" w:cs="仿宋_GB2312"/>
          <w:bCs/>
          <w:color w:val="auto"/>
          <w:sz w:val="32"/>
          <w:szCs w:val="32"/>
          <w:lang w:eastAsia="zh-CN"/>
        </w:rPr>
        <w:t>《货物装载运输过磅安全操作规程》</w:t>
      </w:r>
      <w:r>
        <w:rPr>
          <w:rStyle w:val="20"/>
          <w:rFonts w:hint="eastAsia" w:ascii="仿宋_GB2312" w:hAnsi="仿宋_GB2312" w:eastAsia="仿宋_GB2312" w:cs="仿宋_GB2312"/>
          <w:bCs/>
          <w:color w:val="auto"/>
          <w:spacing w:val="-6"/>
          <w:sz w:val="32"/>
          <w:szCs w:val="32"/>
        </w:rPr>
        <w:t>[</w:t>
      </w:r>
      <w:r>
        <w:rPr>
          <w:rStyle w:val="20"/>
          <w:rFonts w:hint="eastAsia" w:ascii="仿宋_GB2312" w:hAnsi="仿宋_GB2312" w:eastAsia="仿宋_GB2312" w:cs="仿宋_GB2312"/>
          <w:bCs/>
          <w:color w:val="auto"/>
          <w:spacing w:val="-6"/>
          <w:sz w:val="32"/>
          <w:szCs w:val="32"/>
        </w:rPr>
        <w:footnoteReference w:id="6"/>
      </w:r>
      <w:r>
        <w:rPr>
          <w:rStyle w:val="20"/>
          <w:rFonts w:hint="eastAsia" w:ascii="仿宋_GB2312" w:hAnsi="仿宋_GB2312" w:eastAsia="仿宋_GB2312" w:cs="仿宋_GB2312"/>
          <w:bCs/>
          <w:color w:val="auto"/>
          <w:spacing w:val="-6"/>
          <w:sz w:val="32"/>
          <w:szCs w:val="32"/>
        </w:rPr>
        <w:t>]</w:t>
      </w:r>
      <w:r>
        <w:rPr>
          <w:rFonts w:hint="eastAsia" w:ascii="Times New Roman" w:hAnsi="Times New Roman" w:eastAsia="仿宋_GB2312" w:cs="仿宋_GB2312"/>
          <w:color w:val="auto"/>
          <w:spacing w:val="-6"/>
          <w:sz w:val="32"/>
          <w:szCs w:val="32"/>
        </w:rPr>
        <w:t>，未认真落实生产安全事故隐患排查治理工作</w:t>
      </w:r>
      <w:r>
        <w:rPr>
          <w:rStyle w:val="20"/>
          <w:rFonts w:hint="eastAsia" w:ascii="仿宋_GB2312" w:hAnsi="仿宋_GB2312" w:eastAsia="仿宋_GB2312" w:cs="仿宋_GB2312"/>
          <w:bCs/>
          <w:color w:val="auto"/>
          <w:spacing w:val="-6"/>
          <w:sz w:val="32"/>
          <w:szCs w:val="32"/>
        </w:rPr>
        <w:t>[</w:t>
      </w:r>
      <w:r>
        <w:rPr>
          <w:rStyle w:val="20"/>
          <w:rFonts w:hint="eastAsia" w:ascii="仿宋_GB2312" w:hAnsi="仿宋_GB2312" w:eastAsia="仿宋_GB2312" w:cs="仿宋_GB2312"/>
          <w:bCs/>
          <w:color w:val="auto"/>
          <w:spacing w:val="-6"/>
          <w:sz w:val="32"/>
          <w:szCs w:val="32"/>
        </w:rPr>
        <w:footnoteReference w:id="7"/>
      </w:r>
      <w:r>
        <w:rPr>
          <w:rStyle w:val="20"/>
          <w:rFonts w:hint="eastAsia" w:ascii="仿宋_GB2312" w:hAnsi="仿宋_GB2312" w:eastAsia="仿宋_GB2312" w:cs="仿宋_GB2312"/>
          <w:bCs/>
          <w:color w:val="auto"/>
          <w:spacing w:val="-6"/>
          <w:sz w:val="32"/>
          <w:szCs w:val="32"/>
        </w:rPr>
        <w:t>]</w:t>
      </w:r>
      <w:r>
        <w:rPr>
          <w:rFonts w:hint="eastAsia" w:ascii="Times New Roman" w:hAnsi="Times New Roman" w:eastAsia="仿宋_GB2312" w:cs="仿宋_GB2312"/>
          <w:color w:val="auto"/>
          <w:spacing w:val="-6"/>
          <w:sz w:val="32"/>
          <w:szCs w:val="32"/>
        </w:rPr>
        <w:t>，未将货运车辆是否超载列入《装卸运输作业日常安全检查表》进行检查；未按照《福建省治理公路货物运输车辆超限超载条例》</w:t>
      </w:r>
      <w:r>
        <w:rPr>
          <w:rStyle w:val="20"/>
          <w:rFonts w:hint="eastAsia" w:ascii="仿宋_GB2312" w:hAnsi="仿宋_GB2312" w:eastAsia="仿宋_GB2312" w:cs="仿宋_GB2312"/>
          <w:bCs/>
          <w:color w:val="auto"/>
          <w:spacing w:val="-6"/>
          <w:sz w:val="32"/>
          <w:szCs w:val="32"/>
        </w:rPr>
        <w:t>[</w:t>
      </w:r>
      <w:r>
        <w:rPr>
          <w:rStyle w:val="20"/>
          <w:rFonts w:hint="eastAsia" w:ascii="仿宋_GB2312" w:hAnsi="仿宋_GB2312" w:eastAsia="仿宋_GB2312" w:cs="仿宋_GB2312"/>
          <w:bCs/>
          <w:color w:val="auto"/>
          <w:spacing w:val="-6"/>
          <w:sz w:val="32"/>
          <w:szCs w:val="32"/>
        </w:rPr>
        <w:footnoteReference w:id="8"/>
      </w:r>
      <w:r>
        <w:rPr>
          <w:rStyle w:val="20"/>
          <w:rFonts w:hint="eastAsia" w:ascii="仿宋_GB2312" w:hAnsi="仿宋_GB2312" w:eastAsia="仿宋_GB2312" w:cs="仿宋_GB2312"/>
          <w:bCs/>
          <w:color w:val="auto"/>
          <w:spacing w:val="-6"/>
          <w:sz w:val="32"/>
          <w:szCs w:val="32"/>
        </w:rPr>
        <w:t>]</w:t>
      </w:r>
      <w:r>
        <w:rPr>
          <w:rFonts w:hint="eastAsia" w:ascii="Times New Roman" w:hAnsi="Times New Roman" w:eastAsia="仿宋_GB2312" w:cs="仿宋_GB2312"/>
          <w:color w:val="auto"/>
          <w:spacing w:val="-6"/>
          <w:sz w:val="32"/>
          <w:szCs w:val="32"/>
        </w:rPr>
        <w:t>规定，加强货物装载源头管理，仅2024年10月28日就放行严重超限超载货车出场7辆次（其中6辆次</w:t>
      </w:r>
      <w:r>
        <w:rPr>
          <w:rFonts w:hint="eastAsia" w:ascii="Times New Roman" w:hAnsi="Times New Roman" w:eastAsia="仿宋_GB2312" w:cs="仿宋_GB2312"/>
          <w:color w:val="auto"/>
          <w:spacing w:val="-6"/>
          <w:sz w:val="32"/>
          <w:szCs w:val="32"/>
          <w:lang w:eastAsia="zh-CN"/>
        </w:rPr>
        <w:t>涉及的</w:t>
      </w:r>
      <w:r>
        <w:rPr>
          <w:rFonts w:hint="eastAsia" w:ascii="Times New Roman" w:hAnsi="Times New Roman" w:eastAsia="仿宋_GB2312" w:cs="仿宋_GB2312"/>
          <w:color w:val="auto"/>
          <w:spacing w:val="-6"/>
          <w:sz w:val="32"/>
          <w:szCs w:val="32"/>
        </w:rPr>
        <w:t>运输企业为明溪恒桦物流公司）。2024年12月21</w:t>
      </w:r>
      <w:r>
        <w:rPr>
          <w:rFonts w:hint="eastAsia" w:ascii="Times New Roman" w:hAnsi="Times New Roman" w:eastAsia="仿宋_GB2312" w:cs="仿宋_GB2312"/>
          <w:bCs/>
          <w:color w:val="auto"/>
          <w:spacing w:val="-6"/>
          <w:sz w:val="32"/>
          <w:szCs w:val="32"/>
        </w:rPr>
        <w:t>日，该公司主要负责人郑</w:t>
      </w:r>
      <w:r>
        <w:rPr>
          <w:rFonts w:hint="eastAsia" w:ascii="Times New Roman" w:hAnsi="Times New Roman" w:eastAsia="仿宋_GB2312" w:cs="仿宋_GB2312"/>
          <w:bCs/>
          <w:color w:val="auto"/>
          <w:spacing w:val="-6"/>
          <w:sz w:val="32"/>
          <w:szCs w:val="32"/>
          <w:lang w:val="en-US" w:eastAsia="zh-CN"/>
        </w:rPr>
        <w:t>*</w:t>
      </w:r>
      <w:r>
        <w:rPr>
          <w:rFonts w:hint="eastAsia" w:ascii="Times New Roman" w:hAnsi="Times New Roman" w:eastAsia="仿宋_GB2312" w:cs="仿宋_GB2312"/>
          <w:bCs/>
          <w:color w:val="auto"/>
          <w:spacing w:val="-6"/>
          <w:sz w:val="32"/>
          <w:szCs w:val="32"/>
        </w:rPr>
        <w:t>明</w:t>
      </w:r>
      <w:r>
        <w:rPr>
          <w:rFonts w:hint="eastAsia" w:ascii="Times New Roman" w:hAnsi="Times New Roman" w:eastAsia="仿宋_GB2312" w:cs="仿宋_GB2312"/>
          <w:bCs/>
          <w:color w:val="auto"/>
          <w:spacing w:val="-6"/>
          <w:sz w:val="32"/>
          <w:szCs w:val="32"/>
          <w:lang w:eastAsia="zh-CN"/>
        </w:rPr>
        <w:t>组织货物装载时超过车辆核定载质量（公司的</w:t>
      </w:r>
      <w:r>
        <w:rPr>
          <w:rFonts w:hint="eastAsia" w:ascii="Times New Roman" w:hAnsi="Times New Roman" w:eastAsia="仿宋_GB2312" w:cs="仿宋_GB2312"/>
          <w:bCs/>
          <w:color w:val="auto"/>
          <w:spacing w:val="-6"/>
          <w:sz w:val="32"/>
          <w:szCs w:val="32"/>
          <w:lang w:val="en-US" w:eastAsia="zh-CN"/>
        </w:rPr>
        <w:t>2名安全管理人员均不在装卸现场</w:t>
      </w:r>
      <w:r>
        <w:rPr>
          <w:rFonts w:hint="eastAsia" w:ascii="Times New Roman" w:hAnsi="Times New Roman" w:eastAsia="仿宋_GB2312" w:cs="仿宋_GB2312"/>
          <w:bCs/>
          <w:color w:val="auto"/>
          <w:spacing w:val="-6"/>
          <w:sz w:val="32"/>
          <w:szCs w:val="32"/>
          <w:lang w:eastAsia="zh-CN"/>
        </w:rPr>
        <w:t>），事故发生后，</w:t>
      </w:r>
      <w:r>
        <w:rPr>
          <w:rFonts w:hint="eastAsia" w:ascii="Times New Roman" w:hAnsi="Times New Roman" w:eastAsia="仿宋_GB2312" w:cs="仿宋_GB2312"/>
          <w:bCs/>
          <w:color w:val="auto"/>
          <w:spacing w:val="-6"/>
          <w:sz w:val="32"/>
          <w:szCs w:val="32"/>
        </w:rPr>
        <w:t>应明溪恒桦物流公司实际控制人陈</w:t>
      </w:r>
      <w:r>
        <w:rPr>
          <w:rFonts w:hint="eastAsia" w:ascii="Times New Roman" w:hAnsi="Times New Roman" w:eastAsia="仿宋_GB2312" w:cs="仿宋_GB2312"/>
          <w:bCs/>
          <w:color w:val="auto"/>
          <w:spacing w:val="-6"/>
          <w:sz w:val="32"/>
          <w:szCs w:val="32"/>
          <w:lang w:val="en-US" w:eastAsia="zh-CN"/>
        </w:rPr>
        <w:t>*</w:t>
      </w:r>
      <w:r>
        <w:rPr>
          <w:rFonts w:hint="eastAsia" w:ascii="Times New Roman" w:hAnsi="Times New Roman" w:eastAsia="仿宋_GB2312" w:cs="仿宋_GB2312"/>
          <w:bCs/>
          <w:color w:val="auto"/>
          <w:spacing w:val="-6"/>
          <w:sz w:val="32"/>
          <w:szCs w:val="32"/>
        </w:rPr>
        <w:t>旺的要求，</w:t>
      </w:r>
      <w:r>
        <w:rPr>
          <w:rFonts w:hint="eastAsia" w:ascii="Times New Roman" w:hAnsi="Times New Roman" w:eastAsia="仿宋_GB2312" w:cs="仿宋_GB2312"/>
          <w:bCs/>
          <w:color w:val="auto"/>
          <w:spacing w:val="-6"/>
          <w:sz w:val="32"/>
          <w:szCs w:val="32"/>
          <w:lang w:eastAsia="zh-CN"/>
        </w:rPr>
        <w:t>郑</w:t>
      </w:r>
      <w:r>
        <w:rPr>
          <w:rFonts w:hint="eastAsia" w:ascii="Times New Roman" w:hAnsi="Times New Roman" w:eastAsia="仿宋_GB2312" w:cs="仿宋_GB2312"/>
          <w:bCs/>
          <w:color w:val="auto"/>
          <w:spacing w:val="-6"/>
          <w:sz w:val="32"/>
          <w:szCs w:val="32"/>
          <w:lang w:val="en-US" w:eastAsia="zh-CN"/>
        </w:rPr>
        <w:t>*</w:t>
      </w:r>
      <w:r>
        <w:rPr>
          <w:rFonts w:hint="eastAsia" w:ascii="Times New Roman" w:hAnsi="Times New Roman" w:eastAsia="仿宋_GB2312" w:cs="仿宋_GB2312"/>
          <w:bCs/>
          <w:color w:val="auto"/>
          <w:spacing w:val="-6"/>
          <w:sz w:val="32"/>
          <w:szCs w:val="32"/>
          <w:lang w:eastAsia="zh-CN"/>
        </w:rPr>
        <w:t>明</w:t>
      </w:r>
      <w:r>
        <w:rPr>
          <w:rFonts w:hint="eastAsia" w:ascii="Times New Roman" w:hAnsi="Times New Roman" w:eastAsia="仿宋_GB2312" w:cs="仿宋_GB2312"/>
          <w:bCs/>
          <w:color w:val="auto"/>
          <w:spacing w:val="-6"/>
          <w:sz w:val="32"/>
          <w:szCs w:val="32"/>
        </w:rPr>
        <w:t>重新出具了一份车货总质量为47700kg的磅单并送给事故现场的官</w:t>
      </w:r>
      <w:r>
        <w:rPr>
          <w:rFonts w:hint="eastAsia" w:ascii="Times New Roman" w:hAnsi="Times New Roman" w:eastAsia="仿宋_GB2312" w:cs="仿宋_GB2312"/>
          <w:bCs/>
          <w:color w:val="auto"/>
          <w:spacing w:val="-6"/>
          <w:sz w:val="32"/>
          <w:szCs w:val="32"/>
          <w:lang w:val="en-US" w:eastAsia="zh-CN"/>
        </w:rPr>
        <w:t>*</w:t>
      </w:r>
      <w:r>
        <w:rPr>
          <w:rFonts w:hint="eastAsia" w:ascii="Times New Roman" w:hAnsi="Times New Roman" w:eastAsia="仿宋_GB2312" w:cs="仿宋_GB2312"/>
          <w:bCs/>
          <w:color w:val="auto"/>
          <w:spacing w:val="-6"/>
          <w:sz w:val="32"/>
          <w:szCs w:val="32"/>
        </w:rPr>
        <w:t>良。经回收称重，事故车辆实际货物质量为58090kg。</w:t>
      </w:r>
    </w:p>
    <w:p w14:paraId="6978754D">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19" w:name="_Toc5185"/>
      <w:r>
        <w:rPr>
          <w:rFonts w:hint="eastAsia" w:ascii="楷体_GB2312" w:hAnsi="楷体_GB2312" w:eastAsia="楷体_GB2312" w:cs="楷体_GB2312"/>
          <w:b/>
          <w:bCs/>
          <w:color w:val="auto"/>
          <w:sz w:val="32"/>
        </w:rPr>
        <w:fldChar w:fldCharType="begin"/>
      </w:r>
      <w:r>
        <w:rPr>
          <w:rFonts w:hint="eastAsia" w:ascii="楷体_GB2312" w:hAnsi="楷体_GB2312" w:eastAsia="楷体_GB2312" w:cs="楷体_GB2312"/>
          <w:b/>
          <w:bCs/>
          <w:color w:val="auto"/>
          <w:sz w:val="32"/>
        </w:rPr>
        <w:instrText xml:space="preserve"> HYPERLINK \l "_Toc2274" </w:instrText>
      </w:r>
      <w:r>
        <w:rPr>
          <w:rFonts w:hint="eastAsia" w:ascii="楷体_GB2312" w:hAnsi="楷体_GB2312" w:eastAsia="楷体_GB2312" w:cs="楷体_GB2312"/>
          <w:b/>
          <w:bCs/>
          <w:color w:val="auto"/>
          <w:sz w:val="32"/>
        </w:rPr>
        <w:fldChar w:fldCharType="separate"/>
      </w:r>
      <w:r>
        <w:rPr>
          <w:rFonts w:hint="eastAsia" w:ascii="楷体_GB2312" w:hAnsi="楷体_GB2312" w:eastAsia="楷体_GB2312" w:cs="楷体_GB2312"/>
          <w:b/>
          <w:bCs/>
          <w:color w:val="auto"/>
          <w:sz w:val="32"/>
        </w:rPr>
        <w:t>（二）有关监管部门</w:t>
      </w:r>
      <w:r>
        <w:rPr>
          <w:rFonts w:hint="eastAsia" w:ascii="楷体_GB2312" w:hAnsi="楷体_GB2312" w:eastAsia="楷体_GB2312" w:cs="楷体_GB2312"/>
          <w:b/>
          <w:bCs/>
          <w:color w:val="auto"/>
          <w:sz w:val="32"/>
        </w:rPr>
        <w:fldChar w:fldCharType="end"/>
      </w:r>
      <w:bookmarkEnd w:id="19"/>
    </w:p>
    <w:p w14:paraId="3EE93308">
      <w:pPr>
        <w:numPr>
          <w:ilvl w:val="0"/>
          <w:numId w:val="0"/>
        </w:numPr>
        <w:spacing w:line="560" w:lineRule="exact"/>
        <w:ind w:firstLine="643" w:firstLineChars="200"/>
        <w:rPr>
          <w:rFonts w:ascii="Times New Roman" w:hAnsi="Times New Roman" w:eastAsia="仿宋_GB2312" w:cs="仿宋_GB2312"/>
          <w:bCs/>
          <w:color w:val="auto"/>
          <w:sz w:val="32"/>
          <w:szCs w:val="32"/>
        </w:rPr>
      </w:pPr>
      <w:r>
        <w:rPr>
          <w:rFonts w:hint="eastAsia" w:ascii="Times New Roman" w:hAnsi="Times New Roman" w:eastAsia="仿宋_GB2312" w:cs="楷体_GB2312"/>
          <w:b/>
          <w:color w:val="auto"/>
          <w:sz w:val="32"/>
          <w:szCs w:val="32"/>
          <w:lang w:val="en-US" w:eastAsia="zh-CN"/>
        </w:rPr>
        <w:t>1.</w:t>
      </w:r>
      <w:r>
        <w:rPr>
          <w:rFonts w:hint="eastAsia" w:ascii="Times New Roman" w:hAnsi="Times New Roman" w:eastAsia="仿宋_GB2312" w:cs="楷体_GB2312"/>
          <w:b/>
          <w:color w:val="auto"/>
          <w:sz w:val="32"/>
          <w:szCs w:val="32"/>
        </w:rPr>
        <w:t>宁化县农业农村局。</w:t>
      </w:r>
      <w:r>
        <w:rPr>
          <w:rFonts w:hint="eastAsia" w:ascii="Times New Roman" w:hAnsi="Times New Roman" w:eastAsia="仿宋_GB2312" w:cs="仿宋_GB2312"/>
          <w:bCs/>
          <w:color w:val="auto"/>
          <w:sz w:val="32"/>
          <w:szCs w:val="32"/>
        </w:rPr>
        <w:t>履行农机领域安全生产监管职责不力，</w:t>
      </w:r>
      <w:r>
        <w:rPr>
          <w:rFonts w:hint="eastAsia" w:ascii="Times New Roman" w:hAnsi="Times New Roman" w:eastAsia="仿宋_GB2312" w:cs="仿宋_GB2312"/>
          <w:bCs/>
          <w:color w:val="auto"/>
          <w:sz w:val="32"/>
          <w:szCs w:val="32"/>
          <w:lang w:eastAsia="zh-CN"/>
        </w:rPr>
        <w:t>注重对农机领域开展安全宣传教育，强化登记在册的农机管理，但</w:t>
      </w:r>
      <w:r>
        <w:rPr>
          <w:rFonts w:hint="eastAsia" w:ascii="Times New Roman" w:hAnsi="Times New Roman" w:eastAsia="仿宋_GB2312" w:cs="仿宋_GB2312"/>
          <w:bCs/>
          <w:color w:val="auto"/>
          <w:sz w:val="32"/>
          <w:szCs w:val="32"/>
        </w:rPr>
        <w:t>未按照</w:t>
      </w:r>
      <w:r>
        <w:rPr>
          <w:rFonts w:hint="eastAsia" w:ascii="Times New Roman" w:hAnsi="Times New Roman" w:eastAsia="仿宋_GB2312" w:cs="仿宋_GB2312"/>
          <w:bCs/>
          <w:color w:val="auto"/>
          <w:sz w:val="32"/>
          <w:szCs w:val="32"/>
          <w:lang w:eastAsia="zh-CN"/>
        </w:rPr>
        <w:t>全市重大事故隐患排查整治</w:t>
      </w:r>
      <w:r>
        <w:rPr>
          <w:rFonts w:hint="eastAsia" w:ascii="Times New Roman" w:hAnsi="Times New Roman" w:eastAsia="仿宋_GB2312" w:cs="仿宋_GB2312"/>
          <w:bCs/>
          <w:color w:val="auto"/>
          <w:sz w:val="32"/>
          <w:szCs w:val="32"/>
          <w:lang w:val="en-US" w:eastAsia="zh-CN"/>
        </w:rPr>
        <w:t>2023专项行动和宁化县道安办2024</w:t>
      </w:r>
      <w:r>
        <w:rPr>
          <w:rFonts w:hint="eastAsia" w:ascii="Times New Roman" w:hAnsi="Times New Roman" w:eastAsia="仿宋_GB2312" w:cs="仿宋_GB2312"/>
          <w:bCs/>
          <w:color w:val="auto"/>
          <w:sz w:val="32"/>
          <w:szCs w:val="32"/>
          <w:lang w:eastAsia="zh-CN"/>
        </w:rPr>
        <w:t>年</w:t>
      </w:r>
      <w:r>
        <w:rPr>
          <w:rFonts w:hint="eastAsia" w:ascii="Times New Roman" w:hAnsi="Times New Roman" w:eastAsia="仿宋_GB2312" w:cs="仿宋_GB2312"/>
          <w:bCs/>
          <w:color w:val="auto"/>
          <w:sz w:val="32"/>
          <w:szCs w:val="32"/>
        </w:rPr>
        <w:t>道路交通安全综合治理隐患排查整治</w:t>
      </w:r>
      <w:r>
        <w:rPr>
          <w:rFonts w:hint="eastAsia" w:ascii="Times New Roman" w:hAnsi="Times New Roman" w:eastAsia="仿宋_GB2312" w:cs="仿宋_GB2312"/>
          <w:bCs/>
          <w:color w:val="auto"/>
          <w:sz w:val="32"/>
          <w:szCs w:val="32"/>
          <w:lang w:eastAsia="zh-CN"/>
        </w:rPr>
        <w:t>提升行动</w:t>
      </w:r>
      <w:r>
        <w:rPr>
          <w:rFonts w:hint="eastAsia" w:ascii="Times New Roman" w:hAnsi="Times New Roman" w:eastAsia="仿宋_GB2312" w:cs="仿宋_GB2312"/>
          <w:bCs/>
          <w:color w:val="auto"/>
          <w:sz w:val="32"/>
          <w:szCs w:val="32"/>
        </w:rPr>
        <w:t>以及本单位制定的安全生产和消防安全治本攻坚三年行动方案要求，认真组织开展无牌、无证、违法载人拖拉机等安全隐患的排查整治工作，2023年排查安全生产重大事故隐患1个，2024年排查重大事故隐患0个；对乡镇未运用《农机安全生产重大事故隐患判定标准（试行）》排查整治农机安全生产重大事故隐患情况失察失管。</w:t>
      </w:r>
      <w:r>
        <w:rPr>
          <w:rStyle w:val="20"/>
          <w:rFonts w:hint="eastAsia" w:ascii="仿宋_GB2312" w:hAnsi="仿宋_GB2312" w:eastAsia="仿宋_GB2312" w:cs="仿宋_GB2312"/>
          <w:bCs/>
          <w:color w:val="auto"/>
          <w:sz w:val="32"/>
          <w:szCs w:val="32"/>
        </w:rPr>
        <w:t>[</w:t>
      </w:r>
      <w:r>
        <w:rPr>
          <w:rStyle w:val="20"/>
          <w:rFonts w:hint="eastAsia" w:ascii="仿宋_GB2312" w:hAnsi="仿宋_GB2312" w:eastAsia="仿宋_GB2312" w:cs="仿宋_GB2312"/>
          <w:bCs/>
          <w:color w:val="auto"/>
          <w:sz w:val="32"/>
          <w:szCs w:val="32"/>
        </w:rPr>
        <w:footnoteReference w:id="9"/>
      </w:r>
      <w:r>
        <w:rPr>
          <w:rStyle w:val="20"/>
          <w:rFonts w:hint="eastAsia" w:ascii="仿宋_GB2312" w:hAnsi="仿宋_GB2312" w:eastAsia="仿宋_GB2312" w:cs="仿宋_GB2312"/>
          <w:bCs/>
          <w:color w:val="auto"/>
          <w:sz w:val="32"/>
          <w:szCs w:val="32"/>
        </w:rPr>
        <w:t>]</w:t>
      </w:r>
    </w:p>
    <w:p w14:paraId="3291CF11">
      <w:pPr>
        <w:spacing w:line="560" w:lineRule="exact"/>
        <w:ind w:firstLine="643" w:firstLineChars="200"/>
        <w:rPr>
          <w:rFonts w:ascii="Times New Roman" w:hAnsi="Times New Roman" w:eastAsia="仿宋_GB2312" w:cs="仿宋_GB2312"/>
          <w:bCs/>
          <w:color w:val="auto"/>
          <w:sz w:val="32"/>
          <w:szCs w:val="32"/>
        </w:rPr>
      </w:pPr>
      <w:r>
        <w:rPr>
          <w:rFonts w:hint="eastAsia" w:ascii="Times New Roman" w:hAnsi="Times New Roman" w:eastAsia="仿宋_GB2312" w:cs="楷体_GB2312"/>
          <w:b/>
          <w:color w:val="auto"/>
          <w:sz w:val="32"/>
          <w:szCs w:val="32"/>
        </w:rPr>
        <w:t>2. 宁化县自然资源局。</w:t>
      </w:r>
      <w:r>
        <w:rPr>
          <w:rFonts w:hint="eastAsia" w:ascii="Times New Roman" w:hAnsi="Times New Roman" w:eastAsia="仿宋_GB2312" w:cs="仿宋_GB2312"/>
          <w:color w:val="auto"/>
          <w:kern w:val="0"/>
          <w:sz w:val="32"/>
          <w:szCs w:val="32"/>
        </w:rPr>
        <w:t>未认真落实宁化县道安办对重点货物装载源头企业风险隐患排查治理工作部署，对宁化腾龙水泥公司等4家货物装载源头企业的交通安全风险排查流于形式，将《宁化县货车关联领域安全风险排查表》交由企业自行填报后转报县道安办</w:t>
      </w:r>
      <w:r>
        <w:rPr>
          <w:rFonts w:hint="eastAsia" w:ascii="Times New Roman" w:hAnsi="Times New Roman" w:eastAsia="仿宋_GB2312" w:cs="仿宋_GB2312"/>
          <w:bCs/>
          <w:color w:val="auto"/>
          <w:sz w:val="32"/>
          <w:szCs w:val="32"/>
        </w:rPr>
        <w:t>，</w:t>
      </w:r>
      <w:r>
        <w:rPr>
          <w:rFonts w:hint="eastAsia" w:ascii="Times New Roman" w:hAnsi="Times New Roman" w:eastAsia="仿宋_GB2312" w:cs="仿宋_GB2312"/>
          <w:color w:val="auto"/>
          <w:kern w:val="0"/>
          <w:sz w:val="32"/>
          <w:szCs w:val="32"/>
        </w:rPr>
        <w:t>未及时发现、制止宁化腾龙水泥公司存在的货车出厂验放制度未落实、多次超载问题；12月20日上午收到宁化县道安办</w:t>
      </w:r>
      <w:r>
        <w:rPr>
          <w:rFonts w:hint="eastAsia" w:ascii="Times New Roman" w:hAnsi="Times New Roman" w:eastAsia="仿宋_GB2312" w:cs="仿宋_GB2312"/>
          <w:bCs/>
          <w:color w:val="auto"/>
          <w:sz w:val="32"/>
          <w:szCs w:val="32"/>
        </w:rPr>
        <w:t>《关于加强腾龙水泥有限公司货物装载源头安全监管工作的提示函》后，宁化县自然资源局仅致电腾龙水泥有限公司要求加强安全管理，不能有类似违法违规行为发生，未有效督促企业落实整改</w:t>
      </w:r>
      <w:r>
        <w:rPr>
          <w:rFonts w:hint="eastAsia" w:ascii="Times New Roman" w:hAnsi="Times New Roman" w:eastAsia="仿宋_GB2312" w:cs="仿宋_GB2312"/>
          <w:color w:val="auto"/>
          <w:kern w:val="0"/>
          <w:sz w:val="32"/>
          <w:szCs w:val="32"/>
        </w:rPr>
        <w:t>。</w:t>
      </w:r>
      <w:r>
        <w:rPr>
          <w:rStyle w:val="20"/>
          <w:rFonts w:hint="eastAsia" w:ascii="仿宋_GB2312" w:hAnsi="仿宋_GB2312" w:eastAsia="仿宋_GB2312" w:cs="仿宋_GB2312"/>
          <w:bCs/>
          <w:color w:val="auto"/>
          <w:sz w:val="32"/>
          <w:szCs w:val="32"/>
        </w:rPr>
        <w:t>[</w:t>
      </w:r>
      <w:r>
        <w:rPr>
          <w:rStyle w:val="20"/>
          <w:rFonts w:hint="eastAsia" w:ascii="仿宋_GB2312" w:hAnsi="仿宋_GB2312" w:eastAsia="仿宋_GB2312" w:cs="仿宋_GB2312"/>
          <w:bCs/>
          <w:color w:val="auto"/>
          <w:sz w:val="32"/>
          <w:szCs w:val="32"/>
        </w:rPr>
        <w:footnoteReference w:id="10"/>
      </w:r>
      <w:r>
        <w:rPr>
          <w:rStyle w:val="20"/>
          <w:rFonts w:hint="eastAsia" w:ascii="仿宋_GB2312" w:hAnsi="仿宋_GB2312" w:eastAsia="仿宋_GB2312" w:cs="仿宋_GB2312"/>
          <w:bCs/>
          <w:color w:val="auto"/>
          <w:sz w:val="32"/>
          <w:szCs w:val="32"/>
        </w:rPr>
        <w:t>]</w:t>
      </w:r>
    </w:p>
    <w:p w14:paraId="3BF2418E">
      <w:pPr>
        <w:spacing w:line="560" w:lineRule="exact"/>
        <w:ind w:firstLine="643" w:firstLineChars="200"/>
        <w:rPr>
          <w:rFonts w:ascii="Times New Roman" w:hAnsi="Times New Roman" w:eastAsia="仿宋_GB2312" w:cs="仿宋_GB2312"/>
          <w:bCs/>
          <w:color w:val="auto"/>
          <w:spacing w:val="-6"/>
          <w:sz w:val="32"/>
          <w:szCs w:val="32"/>
        </w:rPr>
      </w:pPr>
      <w:r>
        <w:rPr>
          <w:rFonts w:hint="eastAsia" w:ascii="Times New Roman" w:hAnsi="Times New Roman" w:eastAsia="仿宋_GB2312" w:cs="楷体_GB2312"/>
          <w:b/>
          <w:color w:val="auto"/>
          <w:sz w:val="32"/>
          <w:szCs w:val="32"/>
        </w:rPr>
        <w:t>3.宁化县交通运输局。</w:t>
      </w:r>
      <w:r>
        <w:rPr>
          <w:rFonts w:hint="eastAsia" w:ascii="Times New Roman" w:hAnsi="Times New Roman" w:eastAsia="仿宋_GB2312" w:cs="仿宋_GB2312"/>
          <w:bCs/>
          <w:color w:val="auto"/>
          <w:sz w:val="32"/>
          <w:szCs w:val="32"/>
        </w:rPr>
        <w:t>年度执法计划执行不力，深入重点货源企业开展法律法规宣传工作不到位（县政府公布有9家重点货源企业，仅入企宣传2家，</w:t>
      </w:r>
      <w:r>
        <w:rPr>
          <w:rFonts w:hint="eastAsia" w:ascii="Times New Roman" w:hAnsi="Times New Roman" w:eastAsia="仿宋_GB2312" w:cs="仿宋_GB2312"/>
          <w:bCs/>
          <w:color w:val="auto"/>
          <w:spacing w:val="-6"/>
          <w:sz w:val="32"/>
          <w:szCs w:val="32"/>
        </w:rPr>
        <w:t>未到宁化腾龙水泥公司开展宣传工作</w:t>
      </w:r>
      <w:r>
        <w:rPr>
          <w:rStyle w:val="20"/>
          <w:rFonts w:hint="eastAsia" w:ascii="仿宋_GB2312" w:hAnsi="仿宋_GB2312" w:eastAsia="仿宋_GB2312" w:cs="仿宋_GB2312"/>
          <w:bCs/>
          <w:color w:val="auto"/>
          <w:spacing w:val="-6"/>
          <w:sz w:val="32"/>
          <w:szCs w:val="32"/>
        </w:rPr>
        <w:t>[</w:t>
      </w:r>
      <w:r>
        <w:rPr>
          <w:rStyle w:val="20"/>
          <w:rFonts w:hint="eastAsia" w:ascii="仿宋_GB2312" w:hAnsi="仿宋_GB2312" w:eastAsia="仿宋_GB2312" w:cs="仿宋_GB2312"/>
          <w:bCs/>
          <w:color w:val="auto"/>
          <w:spacing w:val="-6"/>
          <w:sz w:val="32"/>
          <w:szCs w:val="32"/>
        </w:rPr>
        <w:footnoteReference w:id="11"/>
      </w:r>
      <w:r>
        <w:rPr>
          <w:rStyle w:val="20"/>
          <w:rFonts w:hint="eastAsia" w:ascii="仿宋_GB2312" w:hAnsi="仿宋_GB2312" w:eastAsia="仿宋_GB2312" w:cs="仿宋_GB2312"/>
          <w:bCs/>
          <w:color w:val="auto"/>
          <w:spacing w:val="-6"/>
          <w:sz w:val="32"/>
          <w:szCs w:val="32"/>
        </w:rPr>
        <w:t>]</w:t>
      </w:r>
      <w:r>
        <w:rPr>
          <w:rFonts w:hint="eastAsia" w:ascii="Times New Roman" w:hAnsi="Times New Roman" w:eastAsia="仿宋_GB2312" w:cs="仿宋_GB2312"/>
          <w:bCs/>
          <w:color w:val="auto"/>
          <w:spacing w:val="-6"/>
          <w:sz w:val="32"/>
          <w:szCs w:val="32"/>
        </w:rPr>
        <w:t>），路检路查、公路巡查工作不到位。开展涉路违法行动专项整治工作不力，对未设置科技治超的宁化县道796线没有加大执法频次，未及时发现、查处</w:t>
      </w:r>
      <w:r>
        <w:rPr>
          <w:rFonts w:hint="eastAsia" w:ascii="Times New Roman" w:hAnsi="Times New Roman" w:eastAsia="仿宋_GB2312" w:cs="仿宋_GB2312"/>
          <w:bCs/>
          <w:color w:val="auto"/>
          <w:spacing w:val="-6"/>
          <w:sz w:val="32"/>
          <w:szCs w:val="32"/>
          <w:lang w:val="en-US" w:eastAsia="zh-CN"/>
        </w:rPr>
        <w:t>10月28日</w:t>
      </w:r>
      <w:r>
        <w:rPr>
          <w:rFonts w:hint="eastAsia" w:ascii="Times New Roman" w:hAnsi="Times New Roman" w:eastAsia="仿宋_GB2312" w:cs="仿宋_GB2312"/>
          <w:bCs/>
          <w:color w:val="auto"/>
          <w:spacing w:val="-6"/>
          <w:sz w:val="32"/>
          <w:szCs w:val="32"/>
        </w:rPr>
        <w:t>明溪恒桦物流公司货运车辆在宁化县的</w:t>
      </w:r>
      <w:r>
        <w:rPr>
          <w:rFonts w:hint="eastAsia" w:ascii="Times New Roman" w:hAnsi="Times New Roman" w:eastAsia="仿宋_GB2312" w:cs="仿宋_GB2312"/>
          <w:bCs/>
          <w:color w:val="auto"/>
          <w:spacing w:val="-6"/>
          <w:sz w:val="32"/>
          <w:szCs w:val="32"/>
          <w:lang w:val="en-US" w:eastAsia="zh-CN"/>
        </w:rPr>
        <w:t>6</w:t>
      </w:r>
      <w:r>
        <w:rPr>
          <w:rFonts w:hint="eastAsia" w:ascii="Times New Roman" w:hAnsi="Times New Roman" w:eastAsia="仿宋_GB2312" w:cs="仿宋_GB2312"/>
          <w:bCs/>
          <w:color w:val="auto"/>
          <w:spacing w:val="-6"/>
          <w:sz w:val="32"/>
          <w:szCs w:val="32"/>
        </w:rPr>
        <w:t>次超限运输行为。未按照规定正确履行抄告职责</w:t>
      </w:r>
      <w:r>
        <w:rPr>
          <w:rStyle w:val="20"/>
          <w:rFonts w:hint="eastAsia" w:ascii="仿宋_GB2312" w:hAnsi="仿宋_GB2312" w:eastAsia="仿宋_GB2312" w:cs="仿宋_GB2312"/>
          <w:bCs/>
          <w:color w:val="auto"/>
          <w:spacing w:val="-6"/>
          <w:sz w:val="32"/>
          <w:szCs w:val="32"/>
        </w:rPr>
        <w:t>[</w:t>
      </w:r>
      <w:r>
        <w:rPr>
          <w:rStyle w:val="20"/>
          <w:rFonts w:hint="eastAsia" w:ascii="仿宋_GB2312" w:hAnsi="仿宋_GB2312" w:eastAsia="仿宋_GB2312" w:cs="仿宋_GB2312"/>
          <w:bCs/>
          <w:color w:val="auto"/>
          <w:spacing w:val="-6"/>
          <w:sz w:val="32"/>
          <w:szCs w:val="32"/>
        </w:rPr>
        <w:footnoteReference w:id="12"/>
      </w:r>
      <w:r>
        <w:rPr>
          <w:rStyle w:val="20"/>
          <w:rFonts w:hint="eastAsia" w:ascii="仿宋_GB2312" w:hAnsi="仿宋_GB2312" w:eastAsia="仿宋_GB2312" w:cs="仿宋_GB2312"/>
          <w:bCs/>
          <w:color w:val="auto"/>
          <w:spacing w:val="-6"/>
          <w:sz w:val="32"/>
          <w:szCs w:val="32"/>
        </w:rPr>
        <w:t>]</w:t>
      </w:r>
      <w:r>
        <w:rPr>
          <w:rFonts w:hint="eastAsia" w:ascii="Times New Roman" w:hAnsi="Times New Roman" w:eastAsia="仿宋_GB2312" w:cs="仿宋_GB2312"/>
          <w:bCs/>
          <w:color w:val="auto"/>
          <w:spacing w:val="-6"/>
          <w:sz w:val="32"/>
          <w:szCs w:val="32"/>
        </w:rPr>
        <w:t>，对明溪恒桦物流公司的超限超载行为仅抄告明溪县交通运输发展中心，未抄告明溪县交通运输局。</w:t>
      </w:r>
    </w:p>
    <w:p w14:paraId="4E9408DC">
      <w:pPr>
        <w:spacing w:line="560" w:lineRule="exact"/>
        <w:ind w:firstLine="643" w:firstLineChars="200"/>
        <w:rPr>
          <w:rFonts w:ascii="Times New Roman" w:hAnsi="Times New Roman" w:eastAsia="仿宋_GB2312" w:cs="仿宋_GB2312"/>
          <w:bCs/>
          <w:color w:val="auto"/>
          <w:sz w:val="32"/>
          <w:szCs w:val="32"/>
        </w:rPr>
      </w:pPr>
      <w:r>
        <w:rPr>
          <w:rFonts w:hint="eastAsia" w:ascii="Times New Roman" w:hAnsi="Times New Roman" w:eastAsia="仿宋_GB2312" w:cs="楷体_GB2312"/>
          <w:b/>
          <w:color w:val="auto"/>
          <w:sz w:val="32"/>
          <w:szCs w:val="32"/>
        </w:rPr>
        <w:t>4.宁化县公安局交通警察大队。</w:t>
      </w:r>
      <w:r>
        <w:rPr>
          <w:rFonts w:hint="eastAsia" w:ascii="Times New Roman" w:hAnsi="Times New Roman" w:eastAsia="仿宋_GB2312" w:cs="仿宋_GB2312"/>
          <w:bCs/>
          <w:color w:val="auto"/>
          <w:sz w:val="32"/>
          <w:szCs w:val="32"/>
        </w:rPr>
        <w:t>贯彻落实宁化县道安办关于道路交通安全综合治理隐患排查整治提升行动要求不力，对重点路面巡查管控不到位，未及时发现、查处明溪恒桦物流公司货车</w:t>
      </w:r>
      <w:r>
        <w:rPr>
          <w:rFonts w:hint="eastAsia" w:ascii="Times New Roman" w:hAnsi="Times New Roman" w:eastAsia="仿宋_GB2312" w:cs="仿宋_GB2312"/>
          <w:bCs/>
          <w:color w:val="auto"/>
          <w:sz w:val="32"/>
          <w:szCs w:val="32"/>
          <w:lang w:eastAsia="zh-CN"/>
        </w:rPr>
        <w:t>在</w:t>
      </w:r>
      <w:r>
        <w:rPr>
          <w:rFonts w:hint="eastAsia" w:ascii="Times New Roman" w:hAnsi="Times New Roman" w:eastAsia="仿宋_GB2312" w:cs="仿宋_GB2312"/>
          <w:bCs/>
          <w:color w:val="auto"/>
          <w:sz w:val="32"/>
          <w:szCs w:val="32"/>
          <w:lang w:val="en-US" w:eastAsia="zh-CN"/>
        </w:rPr>
        <w:t>10月28日6</w:t>
      </w:r>
      <w:r>
        <w:rPr>
          <w:rFonts w:hint="eastAsia" w:ascii="Times New Roman" w:hAnsi="Times New Roman" w:eastAsia="仿宋_GB2312" w:cs="仿宋_GB2312"/>
          <w:bCs/>
          <w:color w:val="auto"/>
          <w:sz w:val="32"/>
          <w:szCs w:val="32"/>
        </w:rPr>
        <w:t>次超载运输的行为；路检路查勤务管理不到位，对事故发生当日（12月21日08时至18时）负责辖区值勤民警未落实大队勤务安排情况失察。</w:t>
      </w:r>
    </w:p>
    <w:p w14:paraId="27E08DF4">
      <w:pPr>
        <w:spacing w:line="560" w:lineRule="exact"/>
        <w:ind w:firstLine="643" w:firstLineChars="200"/>
        <w:rPr>
          <w:rFonts w:ascii="Times New Roman" w:hAnsi="Times New Roman" w:eastAsia="仿宋_GB2312" w:cs="仿宋_GB2312"/>
          <w:bCs/>
          <w:color w:val="auto"/>
          <w:spacing w:val="-6"/>
          <w:sz w:val="32"/>
          <w:szCs w:val="32"/>
        </w:rPr>
      </w:pPr>
      <w:r>
        <w:rPr>
          <w:rFonts w:hint="eastAsia" w:ascii="Times New Roman" w:hAnsi="Times New Roman" w:eastAsia="仿宋_GB2312" w:cs="楷体_GB2312"/>
          <w:b/>
          <w:color w:val="auto"/>
          <w:sz w:val="32"/>
          <w:szCs w:val="32"/>
        </w:rPr>
        <w:t>5.宁化县道安办。</w:t>
      </w:r>
      <w:r>
        <w:rPr>
          <w:rFonts w:hint="eastAsia" w:ascii="Times New Roman" w:hAnsi="Times New Roman" w:eastAsia="仿宋_GB2312" w:cs="仿宋_GB2312"/>
          <w:bCs/>
          <w:color w:val="auto"/>
          <w:sz w:val="32"/>
          <w:szCs w:val="32"/>
        </w:rPr>
        <w:t>统筹协调、督促指导全县道路交通安全综合治理工作不力，2024年3月排查出包含</w:t>
      </w:r>
      <w:r>
        <w:rPr>
          <w:rFonts w:hint="eastAsia" w:ascii="Times New Roman" w:hAnsi="Times New Roman" w:eastAsia="仿宋_GB2312" w:cs="仿宋_GB2312"/>
          <w:color w:val="auto"/>
          <w:sz w:val="32"/>
          <w:szCs w:val="32"/>
        </w:rPr>
        <w:t>宁化腾龙水泥公司在内的</w:t>
      </w:r>
      <w:r>
        <w:rPr>
          <w:rFonts w:hint="eastAsia" w:ascii="Times New Roman" w:hAnsi="Times New Roman" w:eastAsia="仿宋_GB2312" w:cs="仿宋_GB2312"/>
          <w:bCs/>
          <w:color w:val="auto"/>
          <w:sz w:val="32"/>
          <w:szCs w:val="32"/>
        </w:rPr>
        <w:t>15家货物装载源头企业后，对宁化县自然资源局督促推动企业排查治理道路交通安全隐患工作不到位情况失察。</w:t>
      </w:r>
      <w:r>
        <w:rPr>
          <w:rFonts w:hint="eastAsia" w:ascii="Times New Roman" w:hAnsi="Times New Roman" w:eastAsia="仿宋_GB2312" w:cs="仿宋_GB2312"/>
          <w:bCs/>
          <w:color w:val="auto"/>
          <w:spacing w:val="-6"/>
          <w:sz w:val="32"/>
          <w:szCs w:val="32"/>
        </w:rPr>
        <w:t>对市道安办转办“供货单位福建宁化腾龙水泥有限公司2024年10月28日放行7辆次严重超限超载货车车辆出场(站)，存在重大道路交通安全隐患”问题的跟踪督办工作不力，未按照要求在2024年12月10日前向市道安办反馈相关整改情况，直至12月19日市道安办追问后发现尚未将《关于加强腾龙水泥有限公司货物装载源头安全监管工作的提示函》发送主送单位（宁化县自然资源局）办理。</w:t>
      </w:r>
    </w:p>
    <w:p w14:paraId="41BBC031">
      <w:pPr>
        <w:spacing w:line="560" w:lineRule="exact"/>
        <w:ind w:firstLine="643" w:firstLineChars="200"/>
        <w:rPr>
          <w:rFonts w:ascii="Times New Roman" w:hAnsi="Times New Roman" w:eastAsia="仿宋_GB2312" w:cs="仿宋_GB2312"/>
          <w:bCs/>
          <w:color w:val="auto"/>
          <w:sz w:val="32"/>
          <w:szCs w:val="32"/>
        </w:rPr>
      </w:pPr>
      <w:r>
        <w:rPr>
          <w:rFonts w:hint="eastAsia" w:ascii="Times New Roman" w:hAnsi="Times New Roman" w:eastAsia="仿宋_GB2312" w:cs="楷体_GB2312"/>
          <w:b/>
          <w:color w:val="auto"/>
          <w:sz w:val="32"/>
          <w:szCs w:val="32"/>
        </w:rPr>
        <w:t>6.明溪县交通运输局。</w:t>
      </w:r>
      <w:r>
        <w:rPr>
          <w:rFonts w:hint="eastAsia" w:ascii="Times New Roman" w:hAnsi="Times New Roman" w:eastAsia="仿宋_GB2312" w:cs="仿宋_GB2312"/>
          <w:bCs/>
          <w:color w:val="auto"/>
          <w:spacing w:val="-6"/>
          <w:sz w:val="32"/>
          <w:szCs w:val="32"/>
        </w:rPr>
        <w:t>对货物运输企业安全监管不到位，未按规定依法查处明溪恒桦物流公司主要负责人未取得安全考核合格证明的行为；未依法查处明溪恒桦物流公司多次超限超载行为，对宁化县交通运输综合执法大队于2024年1月和7月抄送的明溪恒桦物流公司共计4次（均为同一驾驶员）车货总质量超限超载的违法行为</w:t>
      </w:r>
      <w:r>
        <w:rPr>
          <w:rStyle w:val="20"/>
          <w:rFonts w:hint="eastAsia" w:ascii="仿宋_GB2312" w:hAnsi="仿宋_GB2312" w:eastAsia="仿宋_GB2312" w:cs="仿宋_GB2312"/>
          <w:bCs/>
          <w:color w:val="auto"/>
          <w:spacing w:val="-6"/>
          <w:sz w:val="32"/>
          <w:szCs w:val="32"/>
        </w:rPr>
        <w:t>[</w:t>
      </w:r>
      <w:r>
        <w:rPr>
          <w:rStyle w:val="20"/>
          <w:rFonts w:hint="eastAsia" w:ascii="仿宋_GB2312" w:hAnsi="仿宋_GB2312" w:eastAsia="仿宋_GB2312" w:cs="仿宋_GB2312"/>
          <w:bCs/>
          <w:color w:val="auto"/>
          <w:spacing w:val="-6"/>
          <w:sz w:val="32"/>
          <w:szCs w:val="32"/>
        </w:rPr>
        <w:footnoteReference w:id="13"/>
      </w:r>
      <w:r>
        <w:rPr>
          <w:rStyle w:val="20"/>
          <w:rFonts w:hint="eastAsia" w:ascii="仿宋_GB2312" w:hAnsi="仿宋_GB2312" w:eastAsia="仿宋_GB2312" w:cs="仿宋_GB2312"/>
          <w:bCs/>
          <w:color w:val="auto"/>
          <w:spacing w:val="-6"/>
          <w:sz w:val="32"/>
          <w:szCs w:val="32"/>
        </w:rPr>
        <w:t>]</w:t>
      </w:r>
      <w:r>
        <w:rPr>
          <w:rFonts w:hint="eastAsia" w:ascii="Times New Roman" w:hAnsi="Times New Roman" w:eastAsia="仿宋_GB2312" w:cs="仿宋_GB2312"/>
          <w:bCs/>
          <w:color w:val="auto"/>
          <w:spacing w:val="-6"/>
          <w:sz w:val="32"/>
          <w:szCs w:val="32"/>
        </w:rPr>
        <w:t>，仅是在2024年7月5日约谈明溪恒桦物流公司。</w:t>
      </w:r>
    </w:p>
    <w:p w14:paraId="54B9EEDB">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20" w:name="_Toc7278"/>
      <w:r>
        <w:rPr>
          <w:rFonts w:hint="eastAsia" w:ascii="楷体_GB2312" w:hAnsi="楷体_GB2312" w:eastAsia="楷体_GB2312" w:cs="楷体_GB2312"/>
          <w:b/>
          <w:bCs/>
          <w:color w:val="auto"/>
          <w:sz w:val="32"/>
        </w:rPr>
        <w:t>（三）地方党委、政府</w:t>
      </w:r>
      <w:bookmarkEnd w:id="20"/>
    </w:p>
    <w:p w14:paraId="142C485C">
      <w:pPr>
        <w:spacing w:line="560" w:lineRule="exact"/>
        <w:ind w:firstLine="643" w:firstLineChars="200"/>
        <w:rPr>
          <w:rFonts w:ascii="Times New Roman" w:hAnsi="Times New Roman" w:eastAsia="仿宋_GB2312" w:cs="仿宋_GB2312"/>
          <w:bCs/>
          <w:color w:val="auto"/>
          <w:sz w:val="32"/>
          <w:szCs w:val="32"/>
        </w:rPr>
      </w:pPr>
      <w:r>
        <w:rPr>
          <w:rFonts w:hint="eastAsia" w:ascii="Times New Roman" w:hAnsi="Times New Roman" w:eastAsia="仿宋_GB2312" w:cs="楷体_GB2312"/>
          <w:b/>
          <w:color w:val="auto"/>
          <w:sz w:val="32"/>
          <w:szCs w:val="32"/>
        </w:rPr>
        <w:t>湖村镇党委、政府。</w:t>
      </w:r>
      <w:r>
        <w:rPr>
          <w:rFonts w:hint="eastAsia" w:ascii="Times New Roman" w:hAnsi="Times New Roman" w:eastAsia="仿宋_GB2312" w:cs="仿宋_GB2312"/>
          <w:bCs/>
          <w:color w:val="auto"/>
          <w:sz w:val="32"/>
          <w:szCs w:val="32"/>
        </w:rPr>
        <w:t>未认真落实宁化县道安办关于开展道路交通安全综合治理隐患排查整治提升行动的要求</w:t>
      </w:r>
      <w:r>
        <w:rPr>
          <w:rStyle w:val="20"/>
          <w:rFonts w:hint="eastAsia" w:ascii="仿宋_GB2312" w:hAnsi="仿宋_GB2312" w:eastAsia="仿宋_GB2312" w:cs="仿宋_GB2312"/>
          <w:bCs/>
          <w:color w:val="auto"/>
          <w:sz w:val="32"/>
          <w:szCs w:val="32"/>
        </w:rPr>
        <w:t>[</w:t>
      </w:r>
      <w:r>
        <w:rPr>
          <w:rStyle w:val="20"/>
          <w:rFonts w:hint="eastAsia" w:ascii="仿宋_GB2312" w:hAnsi="仿宋_GB2312" w:eastAsia="仿宋_GB2312" w:cs="仿宋_GB2312"/>
          <w:bCs/>
          <w:color w:val="auto"/>
          <w:sz w:val="32"/>
          <w:szCs w:val="32"/>
        </w:rPr>
        <w:footnoteReference w:id="14"/>
      </w:r>
      <w:r>
        <w:rPr>
          <w:rStyle w:val="20"/>
          <w:rFonts w:hint="eastAsia" w:ascii="仿宋_GB2312" w:hAnsi="仿宋_GB2312" w:eastAsia="仿宋_GB2312" w:cs="仿宋_GB2312"/>
          <w:bCs/>
          <w:color w:val="auto"/>
          <w:sz w:val="32"/>
          <w:szCs w:val="32"/>
        </w:rPr>
        <w:t>]</w:t>
      </w:r>
      <w:r>
        <w:rPr>
          <w:rFonts w:hint="eastAsia" w:ascii="Times New Roman" w:hAnsi="Times New Roman" w:eastAsia="仿宋_GB2312" w:cs="仿宋_GB2312"/>
          <w:bCs/>
          <w:color w:val="auto"/>
          <w:sz w:val="32"/>
          <w:szCs w:val="32"/>
        </w:rPr>
        <w:t>，未深刻汲取道路交通安全典型事故教训，</w:t>
      </w:r>
      <w:r>
        <w:rPr>
          <w:rFonts w:hint="eastAsia" w:ascii="Times New Roman" w:hAnsi="Times New Roman" w:eastAsia="仿宋_GB2312" w:cs="仿宋_GB2312"/>
          <w:color w:val="auto"/>
          <w:kern w:val="0"/>
          <w:sz w:val="32"/>
          <w:szCs w:val="32"/>
        </w:rPr>
        <w:t>组织开展全镇道路交通安全综合治理工作不力，</w:t>
      </w:r>
      <w:r>
        <w:rPr>
          <w:rFonts w:hint="eastAsia" w:ascii="Times New Roman" w:hAnsi="Times New Roman" w:eastAsia="仿宋_GB2312" w:cs="仿宋_GB2312"/>
          <w:color w:val="auto"/>
          <w:sz w:val="32"/>
          <w:szCs w:val="32"/>
        </w:rPr>
        <w:t>未及时排查、整治</w:t>
      </w:r>
      <w:r>
        <w:rPr>
          <w:rFonts w:hint="eastAsia" w:ascii="Times New Roman" w:hAnsi="Times New Roman" w:eastAsia="仿宋_GB2312" w:cs="仿宋_GB2312"/>
          <w:color w:val="auto"/>
          <w:kern w:val="0"/>
          <w:sz w:val="32"/>
          <w:szCs w:val="32"/>
        </w:rPr>
        <w:t>农机安全生产领域安全隐患</w:t>
      </w:r>
      <w:r>
        <w:rPr>
          <w:rFonts w:hint="eastAsia" w:ascii="Times New Roman" w:hAnsi="Times New Roman" w:eastAsia="仿宋_GB2312" w:cs="仿宋_GB2312"/>
          <w:color w:val="auto"/>
          <w:sz w:val="32"/>
          <w:szCs w:val="32"/>
        </w:rPr>
        <w:t>，未依法查处辖区内无牌号手扶拖拉机、无证驾驶拖拉机、拖拉机违规载人</w:t>
      </w:r>
      <w:r>
        <w:rPr>
          <w:rFonts w:hint="eastAsia" w:ascii="Times New Roman" w:hAnsi="Times New Roman" w:eastAsia="仿宋_GB2312" w:cs="仿宋_GB2312"/>
          <w:color w:val="auto"/>
          <w:sz w:val="32"/>
          <w:szCs w:val="32"/>
          <w:lang w:eastAsia="zh-CN"/>
        </w:rPr>
        <w:t>，对王*钦</w:t>
      </w:r>
      <w:r>
        <w:rPr>
          <w:rFonts w:hint="eastAsia" w:ascii="Times New Roman" w:hAnsi="Times New Roman" w:eastAsia="仿宋_GB2312" w:cs="仿宋_GB2312"/>
          <w:bCs/>
          <w:color w:val="auto"/>
          <w:sz w:val="32"/>
          <w:szCs w:val="32"/>
          <w:lang w:eastAsia="zh-CN"/>
        </w:rPr>
        <w:t>长期驾驶无牌无证手扶拖拉机进行农事活动的行为仅采用口头劝导提醒，未采取有效措施纠正违法违规行为</w:t>
      </w:r>
      <w:r>
        <w:rPr>
          <w:rFonts w:hint="eastAsia" w:ascii="Times New Roman" w:hAnsi="Times New Roman" w:eastAsia="仿宋_GB2312" w:cs="仿宋_GB2312"/>
          <w:color w:val="auto"/>
          <w:kern w:val="0"/>
          <w:sz w:val="32"/>
          <w:szCs w:val="32"/>
        </w:rPr>
        <w:t>；督促推动镇农机站、陈家村落实《湖村镇人民政府关于开展道路交通安全综合治理冬季攻坚行的通知》（湖政〔2024〕54号）、《关于印发全县岁末年初道路交通事故预防“百日攻坚”工作方案的通知》（宁道安整治办〔2024年〕81号）不力</w:t>
      </w:r>
      <w:r>
        <w:rPr>
          <w:rStyle w:val="20"/>
          <w:rFonts w:hint="eastAsia" w:ascii="仿宋_GB2312" w:hAnsi="仿宋_GB2312" w:eastAsia="仿宋_GB2312" w:cs="仿宋_GB2312"/>
          <w:bCs/>
          <w:color w:val="auto"/>
          <w:sz w:val="32"/>
          <w:szCs w:val="32"/>
        </w:rPr>
        <w:t>[</w:t>
      </w:r>
      <w:r>
        <w:rPr>
          <w:rStyle w:val="20"/>
          <w:rFonts w:hint="eastAsia" w:ascii="仿宋_GB2312" w:hAnsi="仿宋_GB2312" w:eastAsia="仿宋_GB2312" w:cs="仿宋_GB2312"/>
          <w:bCs/>
          <w:color w:val="auto"/>
          <w:sz w:val="32"/>
          <w:szCs w:val="32"/>
        </w:rPr>
        <w:footnoteReference w:id="15"/>
      </w:r>
      <w:r>
        <w:rPr>
          <w:rStyle w:val="20"/>
          <w:rFonts w:hint="eastAsia" w:ascii="仿宋_GB2312" w:hAnsi="仿宋_GB2312" w:eastAsia="仿宋_GB2312" w:cs="仿宋_GB2312"/>
          <w:bCs/>
          <w:color w:val="auto"/>
          <w:sz w:val="32"/>
          <w:szCs w:val="32"/>
        </w:rPr>
        <w:t>]</w:t>
      </w:r>
      <w:r>
        <w:rPr>
          <w:rFonts w:hint="eastAsia" w:ascii="Times New Roman" w:hAnsi="Times New Roman" w:eastAsia="仿宋_GB2312" w:cs="仿宋_GB2312"/>
          <w:bCs/>
          <w:color w:val="auto"/>
          <w:sz w:val="32"/>
          <w:szCs w:val="32"/>
        </w:rPr>
        <w:t>，</w:t>
      </w:r>
      <w:r>
        <w:rPr>
          <w:rFonts w:hint="eastAsia" w:ascii="Times New Roman" w:hAnsi="Times New Roman" w:eastAsia="仿宋_GB2312" w:cs="仿宋_GB2312"/>
          <w:color w:val="auto"/>
          <w:kern w:val="0"/>
          <w:sz w:val="32"/>
          <w:szCs w:val="32"/>
        </w:rPr>
        <w:t>对镇农机站、陈家村排查</w:t>
      </w:r>
      <w:r>
        <w:rPr>
          <w:rFonts w:hint="eastAsia" w:ascii="Times New Roman" w:hAnsi="Times New Roman" w:eastAsia="仿宋_GB2312" w:cs="仿宋_GB2312"/>
          <w:color w:val="auto"/>
          <w:sz w:val="32"/>
          <w:szCs w:val="32"/>
        </w:rPr>
        <w:t>农机安全隐患</w:t>
      </w:r>
      <w:r>
        <w:rPr>
          <w:rFonts w:hint="eastAsia" w:ascii="Times New Roman" w:hAnsi="Times New Roman" w:eastAsia="仿宋_GB2312" w:cs="仿宋_GB2312"/>
          <w:color w:val="auto"/>
          <w:kern w:val="0"/>
          <w:sz w:val="32"/>
          <w:szCs w:val="32"/>
        </w:rPr>
        <w:t>整治隐患工作不到位的情况失管失察</w:t>
      </w:r>
      <w:r>
        <w:rPr>
          <w:rFonts w:hint="eastAsia" w:ascii="Times New Roman" w:hAnsi="Times New Roman" w:eastAsia="仿宋_GB2312" w:cs="仿宋_GB2312"/>
          <w:color w:val="auto"/>
          <w:sz w:val="32"/>
          <w:szCs w:val="32"/>
        </w:rPr>
        <w:t>。</w:t>
      </w:r>
    </w:p>
    <w:p w14:paraId="3261B301">
      <w:pPr>
        <w:pStyle w:val="10"/>
        <w:tabs>
          <w:tab w:val="right" w:leader="dot" w:pos="8844"/>
        </w:tabs>
        <w:spacing w:line="560" w:lineRule="exact"/>
        <w:ind w:firstLine="640" w:firstLineChars="200"/>
        <w:outlineLvl w:val="0"/>
        <w:rPr>
          <w:rFonts w:ascii="黑体" w:hAnsi="黑体" w:eastAsia="黑体" w:cs="黑体"/>
          <w:color w:val="auto"/>
          <w:sz w:val="32"/>
          <w:szCs w:val="32"/>
        </w:rPr>
      </w:pPr>
      <w:bookmarkStart w:id="21" w:name="_Toc8154"/>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"_Toc22239"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五、对有关责任人员和责任单位的处理建议</w:t>
      </w:r>
      <w:r>
        <w:rPr>
          <w:rFonts w:hint="eastAsia" w:ascii="黑体" w:hAnsi="黑体" w:eastAsia="黑体" w:cs="黑体"/>
          <w:color w:val="auto"/>
          <w:sz w:val="32"/>
          <w:szCs w:val="32"/>
        </w:rPr>
        <w:fldChar w:fldCharType="end"/>
      </w:r>
      <w:bookmarkEnd w:id="21"/>
    </w:p>
    <w:p w14:paraId="0836D118">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22" w:name="_Toc25904"/>
      <w:r>
        <w:rPr>
          <w:rFonts w:hint="eastAsia" w:ascii="楷体_GB2312" w:hAnsi="楷体_GB2312" w:eastAsia="楷体_GB2312" w:cs="楷体_GB2312"/>
          <w:b/>
          <w:bCs/>
          <w:color w:val="auto"/>
          <w:sz w:val="32"/>
        </w:rPr>
        <w:t>（一）因在事故中死亡免予或不予追究责任人员</w:t>
      </w:r>
      <w:bookmarkEnd w:id="22"/>
    </w:p>
    <w:p w14:paraId="41FB7CE3">
      <w:pPr>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王</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钦，男，群众</w:t>
      </w:r>
      <w:r>
        <w:rPr>
          <w:rFonts w:hint="eastAsia" w:ascii="Times New Roman" w:hAnsi="Times New Roman" w:eastAsia="仿宋_GB2312" w:cs="仿宋_GB2312"/>
          <w:bCs/>
          <w:color w:val="auto"/>
          <w:sz w:val="32"/>
          <w:szCs w:val="32"/>
        </w:rPr>
        <w:t>。驾驶操作无牌号手扶拖拉机，从村组道路左转弯进入县道796线前，未停车</w:t>
      </w:r>
      <w:r>
        <w:rPr>
          <w:rFonts w:hint="eastAsia" w:ascii="Times New Roman" w:hAnsi="Times New Roman" w:eastAsia="仿宋_GB2312" w:cs="宋体"/>
          <w:bCs/>
          <w:color w:val="auto"/>
          <w:sz w:val="32"/>
          <w:szCs w:val="32"/>
        </w:rPr>
        <w:t>瞭</w:t>
      </w:r>
      <w:r>
        <w:rPr>
          <w:rFonts w:hint="eastAsia" w:ascii="Times New Roman" w:hAnsi="Times New Roman" w:eastAsia="仿宋_GB2312" w:cs="仿宋_GB2312"/>
          <w:bCs/>
          <w:color w:val="auto"/>
          <w:sz w:val="32"/>
          <w:szCs w:val="32"/>
        </w:rPr>
        <w:t>望，未让有施划交通标线的道路的来车先行通过，且违规载人。</w:t>
      </w:r>
      <w:r>
        <w:rPr>
          <w:rFonts w:hint="eastAsia" w:ascii="Times New Roman" w:hAnsi="Times New Roman" w:eastAsia="仿宋_GB2312" w:cs="仿宋_GB2312"/>
          <w:color w:val="auto"/>
          <w:sz w:val="32"/>
          <w:szCs w:val="32"/>
        </w:rPr>
        <w:t>对事故发生负有直接责任，鉴于其已在事故中死亡，建议不予追究相关责任。</w:t>
      </w:r>
    </w:p>
    <w:p w14:paraId="7BC1CBCE">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23" w:name="_Toc31761"/>
      <w:r>
        <w:rPr>
          <w:rFonts w:hint="eastAsia" w:ascii="楷体_GB2312" w:hAnsi="楷体_GB2312" w:eastAsia="楷体_GB2312" w:cs="楷体_GB2312"/>
          <w:b/>
          <w:bCs/>
          <w:color w:val="auto"/>
          <w:sz w:val="32"/>
        </w:rPr>
        <w:t>（二）建议移送司法机关处理的人员</w:t>
      </w:r>
      <w:bookmarkEnd w:id="23"/>
    </w:p>
    <w:p w14:paraId="46180AC4">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1.官</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良，男，群众。闽GB3787号重型半挂牵引车牵引闽GE057挂号重型自卸半挂车驾驶员，明溪恒桦物流公司雇佣驾驶员。未遵守道路交通安全法律法规规定，超限超载运输石灰石矿碎石；通过交叉路口时，未减速慢行。对事故发生负有直接责任，宁化县公安交警部门已对其依法立案调查。</w:t>
      </w:r>
    </w:p>
    <w:p w14:paraId="0D1D0F92">
      <w:pPr>
        <w:spacing w:line="560" w:lineRule="exact"/>
        <w:ind w:firstLine="640" w:firstLineChars="200"/>
        <w:rPr>
          <w:rFonts w:ascii="Times New Roman" w:hAnsi="Times New Roman" w:eastAsia="仿宋_GB2312" w:cs="仿宋_GB2312"/>
          <w:bCs/>
          <w:color w:val="auto"/>
          <w:sz w:val="32"/>
          <w:szCs w:val="32"/>
          <w:highlight w:val="yellow"/>
        </w:rPr>
      </w:pPr>
      <w:r>
        <w:rPr>
          <w:rFonts w:hint="eastAsia" w:ascii="Times New Roman" w:hAnsi="Times New Roman" w:eastAsia="仿宋_GB2312" w:cs="仿宋_GB2312"/>
          <w:bCs/>
          <w:color w:val="auto"/>
          <w:sz w:val="32"/>
          <w:szCs w:val="32"/>
        </w:rPr>
        <w:t>2.郑</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明，男，群众。负责宁化腾龙水泥公司出厂货车安全管理工作，</w:t>
      </w:r>
      <w:r>
        <w:rPr>
          <w:rFonts w:hint="eastAsia" w:ascii="Times New Roman" w:hAnsi="Times New Roman" w:eastAsia="仿宋_GB2312" w:cs="仿宋_GB2312"/>
          <w:color w:val="auto"/>
          <w:kern w:val="0"/>
          <w:sz w:val="32"/>
          <w:szCs w:val="32"/>
        </w:rPr>
        <w:t>货车出厂验放制度未落实，多次放行</w:t>
      </w:r>
      <w:r>
        <w:rPr>
          <w:rFonts w:hint="eastAsia" w:ascii="Times New Roman" w:hAnsi="Times New Roman" w:eastAsia="仿宋_GB2312" w:cs="仿宋_GB2312"/>
          <w:bCs/>
          <w:color w:val="auto"/>
          <w:sz w:val="32"/>
          <w:szCs w:val="32"/>
        </w:rPr>
        <w:t>超载超限车辆出厂；出具虚假装载证明。宁化县公安局已对其依法立案调查。</w:t>
      </w:r>
    </w:p>
    <w:p w14:paraId="1FBC94E7">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24" w:name="_Toc16821"/>
      <w:r>
        <w:rPr>
          <w:rFonts w:hint="eastAsia" w:ascii="楷体_GB2312" w:hAnsi="楷体_GB2312" w:eastAsia="楷体_GB2312" w:cs="楷体_GB2312"/>
          <w:b/>
          <w:bCs/>
          <w:color w:val="auto"/>
          <w:sz w:val="32"/>
        </w:rPr>
        <w:t>（三）对有关公职人员的处理建议</w:t>
      </w:r>
      <w:bookmarkEnd w:id="24"/>
    </w:p>
    <w:p w14:paraId="279B3EDE">
      <w:pPr>
        <w:spacing w:line="56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对于在事故调查过程发现的有关部门的公职人员履职方面的问题线索，</w:t>
      </w:r>
      <w:r>
        <w:rPr>
          <w:rFonts w:hint="eastAsia" w:ascii="Times New Roman" w:hAnsi="Times New Roman" w:eastAsia="仿宋_GB2312" w:cs="仿宋_GB2312"/>
          <w:color w:val="auto"/>
          <w:kern w:val="0"/>
          <w:sz w:val="32"/>
          <w:szCs w:val="32"/>
        </w:rPr>
        <w:t>建议纪检监察部门按照干部管理权限进行调查处理</w:t>
      </w:r>
      <w:r>
        <w:rPr>
          <w:rFonts w:hint="eastAsia" w:ascii="Times New Roman" w:hAnsi="Times New Roman" w:eastAsia="仿宋_GB2312" w:cs="仿宋_GB2312"/>
          <w:bCs/>
          <w:color w:val="auto"/>
          <w:sz w:val="32"/>
          <w:szCs w:val="32"/>
        </w:rPr>
        <w:t>。</w:t>
      </w:r>
    </w:p>
    <w:p w14:paraId="3D1DA7A1">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25" w:name="_Toc21795"/>
      <w:r>
        <w:rPr>
          <w:rFonts w:hint="eastAsia" w:ascii="楷体_GB2312" w:hAnsi="楷体_GB2312" w:eastAsia="楷体_GB2312" w:cs="楷体_GB2312"/>
          <w:b/>
          <w:bCs/>
          <w:color w:val="auto"/>
          <w:sz w:val="32"/>
        </w:rPr>
        <w:t>（四）对事故有关责任人员和责任单位的行政处罚建议</w:t>
      </w:r>
      <w:bookmarkEnd w:id="25"/>
    </w:p>
    <w:p w14:paraId="6AC13938">
      <w:pPr>
        <w:pStyle w:val="13"/>
        <w:tabs>
          <w:tab w:val="right" w:leader="dot" w:pos="8844"/>
        </w:tabs>
        <w:spacing w:line="560" w:lineRule="exact"/>
        <w:ind w:left="0" w:leftChars="0" w:firstLine="643" w:firstLineChars="200"/>
        <w:rPr>
          <w:rFonts w:ascii="Times New Roman" w:hAnsi="Times New Roman" w:eastAsia="仿宋_GB2312" w:cs="仿宋_GB2312"/>
          <w:b/>
          <w:color w:val="auto"/>
          <w:sz w:val="32"/>
          <w:szCs w:val="32"/>
        </w:rPr>
      </w:pPr>
      <w:r>
        <w:rPr>
          <w:rFonts w:hint="eastAsia" w:ascii="Times New Roman" w:hAnsi="Times New Roman" w:eastAsia="仿宋_GB2312" w:cs="仿宋_GB2312"/>
          <w:b/>
          <w:color w:val="auto"/>
          <w:sz w:val="32"/>
          <w:szCs w:val="32"/>
        </w:rPr>
        <w:t>1.事故相关企业</w:t>
      </w:r>
    </w:p>
    <w:p w14:paraId="36394919">
      <w:pPr>
        <w:pStyle w:val="13"/>
        <w:tabs>
          <w:tab w:val="right" w:leader="dot" w:pos="8844"/>
        </w:tabs>
        <w:spacing w:line="560" w:lineRule="exact"/>
        <w:ind w:left="0" w:leftChars="0"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（1）明溪县恒桦物流有限责任公司。</w:t>
      </w:r>
      <w:r>
        <w:rPr>
          <w:rFonts w:hint="eastAsia" w:ascii="Times New Roman" w:hAnsi="Times New Roman" w:eastAsia="仿宋_GB2312" w:cs="仿宋_GB2312"/>
          <w:color w:val="auto"/>
          <w:spacing w:val="-6"/>
          <w:sz w:val="32"/>
          <w:szCs w:val="32"/>
        </w:rPr>
        <w:t>未严格遵守安全生产法、道路交通安全法等法律法规，安全生产管理不到位；实际负责人</w:t>
      </w:r>
      <w:r>
        <w:rPr>
          <w:rFonts w:hint="eastAsia" w:ascii="Times New Roman" w:hAnsi="Times New Roman" w:eastAsia="仿宋_GB2312" w:cs="仿宋_GB2312"/>
          <w:color w:val="auto"/>
          <w:spacing w:val="-6"/>
          <w:sz w:val="32"/>
          <w:szCs w:val="32"/>
          <w:lang w:eastAsia="zh-CN"/>
        </w:rPr>
        <w:t>陈*旺</w:t>
      </w:r>
      <w:r>
        <w:rPr>
          <w:rFonts w:hint="eastAsia" w:ascii="Times New Roman" w:hAnsi="Times New Roman" w:eastAsia="仿宋_GB2312" w:cs="仿宋_GB2312"/>
          <w:color w:val="auto"/>
          <w:spacing w:val="-6"/>
          <w:sz w:val="32"/>
          <w:szCs w:val="32"/>
        </w:rPr>
        <w:t>未取得道路运输企业主要负责人考核合格证明；对车辆</w:t>
      </w:r>
      <w:r>
        <w:rPr>
          <w:rFonts w:hint="eastAsia" w:ascii="Times New Roman" w:hAnsi="Times New Roman" w:eastAsia="仿宋_GB2312" w:cs="仿宋_GB2312"/>
          <w:bCs/>
          <w:color w:val="auto"/>
          <w:spacing w:val="-6"/>
          <w:sz w:val="32"/>
          <w:szCs w:val="32"/>
        </w:rPr>
        <w:t>擅自实施改装。</w:t>
      </w:r>
      <w:r>
        <w:rPr>
          <w:rFonts w:hint="eastAsia" w:ascii="Times New Roman" w:hAnsi="Times New Roman" w:eastAsia="仿宋_GB2312" w:cs="仿宋_GB2312"/>
          <w:color w:val="auto"/>
          <w:spacing w:val="-6"/>
          <w:sz w:val="32"/>
          <w:szCs w:val="32"/>
        </w:rPr>
        <w:t>未组织开展应急救援演练。未认真排查生产安全事故隐患，对事故车辆安全管理不到位，未及时发现、制止超过核定的载质量运载货物行为，</w:t>
      </w:r>
      <w:r>
        <w:rPr>
          <w:rFonts w:hint="eastAsia" w:ascii="Times New Roman" w:hAnsi="Times New Roman" w:eastAsia="仿宋_GB2312" w:cs="仿宋_GB2312"/>
          <w:color w:val="auto"/>
          <w:spacing w:val="-6"/>
          <w:sz w:val="32"/>
          <w:szCs w:val="32"/>
          <w:lang w:eastAsia="zh-CN"/>
        </w:rPr>
        <w:t>对车辆维护保养不到位，</w:t>
      </w:r>
      <w:r>
        <w:rPr>
          <w:rFonts w:hint="eastAsia" w:ascii="Times New Roman" w:hAnsi="Times New Roman" w:eastAsia="仿宋_GB2312" w:cs="仿宋_GB2312"/>
          <w:color w:val="auto"/>
          <w:spacing w:val="-6"/>
          <w:sz w:val="32"/>
          <w:szCs w:val="32"/>
        </w:rPr>
        <w:t>未排查发现事故车辆的第四轴右侧车轮、第五轴左侧车轮制动问题的事故隐患。对事故发生负有责任，建议三明市应急管</w:t>
      </w:r>
      <w:r>
        <w:rPr>
          <w:rFonts w:hint="eastAsia" w:ascii="Times New Roman" w:hAnsi="Times New Roman" w:eastAsia="仿宋_GB2312"/>
          <w:color w:val="auto"/>
          <w:spacing w:val="-6"/>
          <w:sz w:val="32"/>
          <w:szCs w:val="32"/>
        </w:rPr>
        <w:t>理局依照《中华人民共和国安全生产法》第一百一十四条第一款第（二）项</w:t>
      </w:r>
      <w:r>
        <w:rPr>
          <w:rStyle w:val="20"/>
          <w:rFonts w:hint="eastAsia" w:ascii="仿宋_GB2312" w:hAnsi="仿宋_GB2312" w:eastAsia="仿宋_GB2312" w:cs="仿宋_GB2312"/>
          <w:bCs/>
          <w:color w:val="auto"/>
          <w:spacing w:val="-6"/>
          <w:sz w:val="32"/>
          <w:szCs w:val="32"/>
        </w:rPr>
        <w:t>[</w:t>
      </w:r>
      <w:r>
        <w:rPr>
          <w:rStyle w:val="20"/>
          <w:rFonts w:hint="eastAsia" w:ascii="仿宋_GB2312" w:hAnsi="仿宋_GB2312" w:eastAsia="仿宋_GB2312" w:cs="仿宋_GB2312"/>
          <w:bCs/>
          <w:color w:val="auto"/>
          <w:spacing w:val="-6"/>
          <w:sz w:val="32"/>
          <w:szCs w:val="32"/>
        </w:rPr>
        <w:footnoteReference w:id="16"/>
      </w:r>
      <w:r>
        <w:rPr>
          <w:rStyle w:val="20"/>
          <w:rFonts w:hint="eastAsia" w:ascii="仿宋_GB2312" w:hAnsi="仿宋_GB2312" w:eastAsia="仿宋_GB2312" w:cs="仿宋_GB2312"/>
          <w:bCs/>
          <w:color w:val="auto"/>
          <w:spacing w:val="-6"/>
          <w:sz w:val="32"/>
          <w:szCs w:val="32"/>
        </w:rPr>
        <w:t>]</w:t>
      </w:r>
      <w:r>
        <w:rPr>
          <w:rFonts w:hint="eastAsia" w:ascii="Times New Roman" w:hAnsi="Times New Roman" w:eastAsia="仿宋_GB2312"/>
          <w:color w:val="auto"/>
          <w:spacing w:val="-6"/>
          <w:sz w:val="32"/>
          <w:szCs w:val="32"/>
        </w:rPr>
        <w:t>、《生产安全事故罚款处罚规定》第十五条第一款</w:t>
      </w:r>
      <w:r>
        <w:rPr>
          <w:rStyle w:val="20"/>
          <w:rFonts w:hint="eastAsia" w:ascii="仿宋_GB2312" w:hAnsi="仿宋_GB2312" w:eastAsia="仿宋_GB2312" w:cs="仿宋_GB2312"/>
          <w:bCs/>
          <w:color w:val="auto"/>
          <w:spacing w:val="-6"/>
          <w:sz w:val="32"/>
          <w:szCs w:val="32"/>
        </w:rPr>
        <w:t>[</w:t>
      </w:r>
      <w:r>
        <w:rPr>
          <w:rStyle w:val="20"/>
          <w:rFonts w:hint="eastAsia" w:ascii="仿宋_GB2312" w:hAnsi="仿宋_GB2312" w:eastAsia="仿宋_GB2312" w:cs="仿宋_GB2312"/>
          <w:bCs/>
          <w:color w:val="auto"/>
          <w:spacing w:val="-6"/>
          <w:sz w:val="32"/>
          <w:szCs w:val="32"/>
        </w:rPr>
        <w:footnoteReference w:id="17"/>
      </w:r>
      <w:r>
        <w:rPr>
          <w:rStyle w:val="20"/>
          <w:rFonts w:hint="eastAsia" w:ascii="仿宋_GB2312" w:hAnsi="仿宋_GB2312" w:eastAsia="仿宋_GB2312" w:cs="仿宋_GB2312"/>
          <w:bCs/>
          <w:color w:val="auto"/>
          <w:spacing w:val="-6"/>
          <w:sz w:val="32"/>
          <w:szCs w:val="32"/>
        </w:rPr>
        <w:t>]</w:t>
      </w:r>
      <w:r>
        <w:rPr>
          <w:rFonts w:hint="eastAsia" w:ascii="Times New Roman" w:hAnsi="Times New Roman" w:eastAsia="仿宋_GB2312"/>
          <w:color w:val="auto"/>
          <w:spacing w:val="-6"/>
          <w:sz w:val="32"/>
          <w:szCs w:val="32"/>
        </w:rPr>
        <w:t>的有关规定予以行政处罚。建议明溪县交通</w:t>
      </w:r>
      <w:r>
        <w:rPr>
          <w:rFonts w:hint="eastAsia" w:ascii="Times New Roman" w:hAnsi="Times New Roman" w:eastAsia="仿宋_GB2312"/>
          <w:color w:val="auto"/>
          <w:spacing w:val="-6"/>
          <w:sz w:val="32"/>
          <w:szCs w:val="32"/>
          <w:lang w:eastAsia="zh-CN"/>
        </w:rPr>
        <w:t>运输局</w:t>
      </w:r>
      <w:r>
        <w:rPr>
          <w:rFonts w:ascii="Times New Roman" w:hAnsi="Times New Roman" w:eastAsia="仿宋_GB2312" w:cs="仿宋_GB2312"/>
          <w:bCs/>
          <w:color w:val="auto"/>
          <w:spacing w:val="-6"/>
          <w:sz w:val="32"/>
          <w:szCs w:val="32"/>
        </w:rPr>
        <w:t>对</w:t>
      </w:r>
      <w:r>
        <w:rPr>
          <w:rFonts w:hint="eastAsia" w:ascii="Times New Roman" w:hAnsi="Times New Roman" w:eastAsia="仿宋_GB2312" w:cs="仿宋_GB2312"/>
          <w:bCs/>
          <w:color w:val="auto"/>
          <w:spacing w:val="-6"/>
          <w:sz w:val="32"/>
          <w:szCs w:val="32"/>
        </w:rPr>
        <w:t>明溪恒桦物流公司</w:t>
      </w:r>
      <w:r>
        <w:rPr>
          <w:rFonts w:ascii="Times New Roman" w:hAnsi="Times New Roman" w:eastAsia="仿宋_GB2312" w:cs="仿宋_GB2312"/>
          <w:bCs/>
          <w:color w:val="auto"/>
          <w:spacing w:val="-6"/>
          <w:sz w:val="32"/>
          <w:szCs w:val="32"/>
        </w:rPr>
        <w:t>多次超限</w:t>
      </w:r>
      <w:r>
        <w:rPr>
          <w:rFonts w:hint="eastAsia" w:ascii="Times New Roman" w:hAnsi="Times New Roman" w:eastAsia="仿宋_GB2312" w:cs="仿宋_GB2312"/>
          <w:bCs/>
          <w:color w:val="auto"/>
          <w:spacing w:val="-6"/>
          <w:sz w:val="32"/>
          <w:szCs w:val="32"/>
          <w:lang w:eastAsia="zh-CN"/>
        </w:rPr>
        <w:t>运输和擅自改装车辆的</w:t>
      </w:r>
      <w:r>
        <w:rPr>
          <w:rFonts w:ascii="Times New Roman" w:hAnsi="Times New Roman" w:eastAsia="仿宋_GB2312" w:cs="仿宋_GB2312"/>
          <w:bCs/>
          <w:color w:val="auto"/>
          <w:spacing w:val="-6"/>
          <w:sz w:val="32"/>
          <w:szCs w:val="32"/>
        </w:rPr>
        <w:t>行为</w:t>
      </w:r>
      <w:r>
        <w:rPr>
          <w:rFonts w:hint="eastAsia" w:ascii="Times New Roman" w:hAnsi="Times New Roman" w:eastAsia="仿宋_GB2312" w:cs="仿宋_GB2312"/>
          <w:bCs/>
          <w:color w:val="auto"/>
          <w:spacing w:val="-6"/>
          <w:sz w:val="32"/>
          <w:szCs w:val="32"/>
        </w:rPr>
        <w:t>，</w:t>
      </w:r>
      <w:r>
        <w:rPr>
          <w:rFonts w:hint="eastAsia" w:ascii="Times New Roman" w:hAnsi="Times New Roman" w:eastAsia="仿宋_GB2312"/>
          <w:color w:val="auto"/>
          <w:spacing w:val="-6"/>
          <w:sz w:val="32"/>
          <w:szCs w:val="32"/>
        </w:rPr>
        <w:t>依照</w:t>
      </w:r>
      <w:r>
        <w:rPr>
          <w:rFonts w:hint="eastAsia" w:ascii="Times New Roman" w:hAnsi="Times New Roman" w:eastAsia="仿宋_GB2312" w:cs="仿宋_GB2312"/>
          <w:bCs/>
          <w:color w:val="auto"/>
          <w:spacing w:val="-6"/>
          <w:sz w:val="32"/>
          <w:szCs w:val="32"/>
        </w:rPr>
        <w:t>《福建省治理公路货物运输车辆超限超载条例》</w:t>
      </w:r>
      <w:r>
        <w:rPr>
          <w:rFonts w:ascii="Times New Roman" w:hAnsi="Times New Roman" w:eastAsia="仿宋_GB2312" w:cs="仿宋_GB2312"/>
          <w:bCs/>
          <w:color w:val="auto"/>
          <w:spacing w:val="-6"/>
          <w:sz w:val="32"/>
          <w:szCs w:val="32"/>
        </w:rPr>
        <w:t>第四十条</w:t>
      </w:r>
      <w:r>
        <w:rPr>
          <w:rStyle w:val="20"/>
          <w:rFonts w:hint="eastAsia" w:ascii="仿宋_GB2312" w:hAnsi="仿宋_GB2312" w:eastAsia="仿宋_GB2312" w:cs="仿宋_GB2312"/>
          <w:bCs/>
          <w:color w:val="auto"/>
          <w:spacing w:val="-6"/>
          <w:sz w:val="32"/>
          <w:szCs w:val="32"/>
        </w:rPr>
        <w:t>[</w:t>
      </w:r>
      <w:r>
        <w:rPr>
          <w:rStyle w:val="20"/>
          <w:rFonts w:hint="eastAsia" w:ascii="仿宋_GB2312" w:hAnsi="仿宋_GB2312" w:eastAsia="仿宋_GB2312" w:cs="仿宋_GB2312"/>
          <w:bCs/>
          <w:color w:val="auto"/>
          <w:spacing w:val="-6"/>
          <w:sz w:val="32"/>
          <w:szCs w:val="32"/>
        </w:rPr>
        <w:footnoteReference w:id="18"/>
      </w:r>
      <w:r>
        <w:rPr>
          <w:rStyle w:val="20"/>
          <w:rFonts w:hint="eastAsia" w:ascii="仿宋_GB2312" w:hAnsi="仿宋_GB2312" w:eastAsia="仿宋_GB2312" w:cs="仿宋_GB2312"/>
          <w:bCs/>
          <w:color w:val="auto"/>
          <w:spacing w:val="-6"/>
          <w:sz w:val="32"/>
          <w:szCs w:val="32"/>
        </w:rPr>
        <w:t>]</w:t>
      </w:r>
      <w:r>
        <w:rPr>
          <w:rFonts w:hint="eastAsia" w:ascii="Times New Roman" w:hAnsi="Times New Roman" w:eastAsia="仿宋_GB2312" w:cs="仿宋_GB2312"/>
          <w:bCs/>
          <w:color w:val="auto"/>
          <w:spacing w:val="-6"/>
          <w:sz w:val="32"/>
          <w:szCs w:val="32"/>
          <w:lang w:eastAsia="zh-CN"/>
        </w:rPr>
        <w:t>等依法依规处理</w:t>
      </w:r>
      <w:r>
        <w:rPr>
          <w:rFonts w:hint="eastAsia" w:ascii="Times New Roman" w:hAnsi="Times New Roman" w:eastAsia="仿宋_GB2312" w:cs="仿宋_GB2312"/>
          <w:bCs/>
          <w:color w:val="auto"/>
          <w:spacing w:val="-6"/>
          <w:sz w:val="32"/>
          <w:szCs w:val="32"/>
        </w:rPr>
        <w:t>。</w:t>
      </w:r>
    </w:p>
    <w:p w14:paraId="6A0601C1">
      <w:pPr>
        <w:spacing w:line="560" w:lineRule="exact"/>
        <w:ind w:firstLine="640" w:firstLineChars="200"/>
        <w:rPr>
          <w:rStyle w:val="20"/>
          <w:rFonts w:ascii="仿宋_GB2312" w:hAnsi="仿宋_GB2312" w:eastAsia="仿宋_GB2312" w:cs="仿宋_GB2312"/>
          <w:bCs/>
          <w:color w:val="auto"/>
          <w:sz w:val="32"/>
          <w:szCs w:val="32"/>
        </w:rPr>
      </w:pPr>
      <w:r>
        <w:rPr>
          <w:rFonts w:hint="eastAsia" w:ascii="Times New Roman" w:hAnsi="Times New Roman" w:eastAsia="仿宋_GB2312" w:cs="仿宋_GB2312"/>
          <w:bCs/>
          <w:color w:val="auto"/>
          <w:sz w:val="32"/>
          <w:szCs w:val="32"/>
        </w:rPr>
        <w:t>（2）福建宁化腾龙水泥有限公司。未认真落实生产安全事故隐患排查治理工作，未加强货物装载源头管理，</w:t>
      </w:r>
      <w:r>
        <w:rPr>
          <w:rFonts w:hint="eastAsia" w:ascii="Times New Roman" w:hAnsi="Times New Roman" w:eastAsia="仿宋_GB2312" w:cs="仿宋_GB2312"/>
          <w:bCs/>
          <w:color w:val="auto"/>
          <w:sz w:val="32"/>
          <w:szCs w:val="32"/>
          <w:lang w:eastAsia="zh-CN"/>
        </w:rPr>
        <w:t>为事故车辆超限配装石灰石矿碎石、</w:t>
      </w:r>
      <w:r>
        <w:rPr>
          <w:rFonts w:hint="eastAsia" w:ascii="Times New Roman" w:hAnsi="Times New Roman" w:eastAsia="仿宋_GB2312" w:cs="仿宋_GB2312"/>
          <w:bCs/>
          <w:color w:val="auto"/>
          <w:sz w:val="32"/>
          <w:szCs w:val="32"/>
        </w:rPr>
        <w:t>放行违法超限超载货车出厂</w:t>
      </w:r>
      <w:r>
        <w:rPr>
          <w:rFonts w:hint="eastAsia" w:ascii="Times New Roman" w:hAnsi="Times New Roman" w:eastAsia="仿宋_GB2312" w:cs="仿宋_GB2312"/>
          <w:bCs/>
          <w:color w:val="auto"/>
          <w:sz w:val="32"/>
          <w:szCs w:val="32"/>
          <w:lang w:eastAsia="zh-CN"/>
        </w:rPr>
        <w:t>，并</w:t>
      </w:r>
      <w:r>
        <w:rPr>
          <w:rFonts w:hint="eastAsia" w:ascii="Times New Roman" w:hAnsi="Times New Roman" w:eastAsia="仿宋_GB2312" w:cs="仿宋_GB2312"/>
          <w:bCs/>
          <w:color w:val="auto"/>
          <w:sz w:val="32"/>
          <w:szCs w:val="32"/>
        </w:rPr>
        <w:t>出具虚假装载证明。建议宁化县交</w:t>
      </w:r>
      <w:r>
        <w:rPr>
          <w:rFonts w:hint="eastAsia" w:ascii="Times New Roman" w:hAnsi="Times New Roman" w:eastAsia="仿宋_GB2312" w:cs="仿宋_GB2312"/>
          <w:color w:val="auto"/>
          <w:sz w:val="32"/>
          <w:szCs w:val="32"/>
        </w:rPr>
        <w:t>通</w:t>
      </w:r>
      <w:r>
        <w:rPr>
          <w:rFonts w:hint="eastAsia" w:ascii="Times New Roman" w:hAnsi="Times New Roman" w:eastAsia="仿宋_GB2312" w:cs="仿宋_GB2312"/>
          <w:color w:val="auto"/>
          <w:sz w:val="32"/>
          <w:szCs w:val="32"/>
          <w:lang w:eastAsia="zh-CN"/>
        </w:rPr>
        <w:t>运输局</w:t>
      </w:r>
      <w:r>
        <w:rPr>
          <w:rFonts w:ascii="Times New Roman" w:hAnsi="Times New Roman" w:eastAsia="仿宋_GB2312" w:cs="仿宋_GB2312"/>
          <w:color w:val="auto"/>
          <w:sz w:val="32"/>
          <w:szCs w:val="32"/>
        </w:rPr>
        <w:t>依照</w:t>
      </w:r>
      <w:r>
        <w:rPr>
          <w:rFonts w:hint="eastAsia" w:ascii="Times New Roman" w:hAnsi="Times New Roman" w:eastAsia="仿宋_GB2312" w:cs="仿宋_GB2312"/>
          <w:color w:val="auto"/>
          <w:sz w:val="32"/>
          <w:szCs w:val="32"/>
        </w:rPr>
        <w:t>《福建省治理公路货物运输车辆超限超载条例》</w:t>
      </w:r>
      <w:r>
        <w:rPr>
          <w:rFonts w:ascii="Times New Roman" w:hAnsi="Times New Roman" w:eastAsia="仿宋_GB2312" w:cs="仿宋_GB2312"/>
          <w:color w:val="auto"/>
          <w:sz w:val="32"/>
          <w:szCs w:val="32"/>
        </w:rPr>
        <w:t>第三十五条</w:t>
      </w:r>
      <w:r>
        <w:rPr>
          <w:rFonts w:hint="eastAsia" w:ascii="Times New Roman" w:hAnsi="Times New Roman" w:eastAsia="仿宋_GB2312" w:cs="仿宋_GB2312"/>
          <w:color w:val="auto"/>
          <w:sz w:val="32"/>
          <w:szCs w:val="32"/>
        </w:rPr>
        <w:t>规定</w:t>
      </w:r>
      <w:r>
        <w:rPr>
          <w:rFonts w:hint="eastAsia" w:ascii="Times New Roman" w:hAnsi="Times New Roman" w:eastAsia="仿宋_GB2312" w:cs="仿宋_GB2312"/>
          <w:bCs/>
          <w:color w:val="auto"/>
          <w:sz w:val="32"/>
          <w:szCs w:val="32"/>
        </w:rPr>
        <w:t>予以行政处罚</w:t>
      </w:r>
      <w:r>
        <w:rPr>
          <w:rFonts w:ascii="Times New Roman" w:hAnsi="Times New Roman" w:eastAsia="仿宋_GB2312" w:cs="仿宋_GB2312"/>
          <w:color w:val="auto"/>
          <w:sz w:val="32"/>
          <w:szCs w:val="32"/>
        </w:rPr>
        <w:t>。</w:t>
      </w:r>
      <w:r>
        <w:rPr>
          <w:rStyle w:val="20"/>
          <w:rFonts w:hint="eastAsia" w:ascii="仿宋_GB2312" w:hAnsi="仿宋_GB2312" w:eastAsia="仿宋_GB2312" w:cs="仿宋_GB2312"/>
          <w:bCs/>
          <w:color w:val="auto"/>
          <w:sz w:val="32"/>
          <w:szCs w:val="32"/>
        </w:rPr>
        <w:t>[</w:t>
      </w:r>
      <w:r>
        <w:rPr>
          <w:rStyle w:val="20"/>
          <w:rFonts w:hint="eastAsia" w:ascii="仿宋_GB2312" w:hAnsi="仿宋_GB2312" w:eastAsia="仿宋_GB2312" w:cs="仿宋_GB2312"/>
          <w:bCs/>
          <w:color w:val="auto"/>
          <w:sz w:val="32"/>
          <w:szCs w:val="32"/>
        </w:rPr>
        <w:footnoteReference w:id="19"/>
      </w:r>
      <w:r>
        <w:rPr>
          <w:rStyle w:val="20"/>
          <w:rFonts w:hint="eastAsia" w:ascii="仿宋_GB2312" w:hAnsi="仿宋_GB2312" w:eastAsia="仿宋_GB2312" w:cs="仿宋_GB2312"/>
          <w:bCs/>
          <w:color w:val="auto"/>
          <w:sz w:val="32"/>
          <w:szCs w:val="32"/>
        </w:rPr>
        <w:t>]</w:t>
      </w:r>
    </w:p>
    <w:p w14:paraId="40331488">
      <w:pPr>
        <w:pStyle w:val="13"/>
        <w:tabs>
          <w:tab w:val="right" w:leader="dot" w:pos="8844"/>
        </w:tabs>
        <w:spacing w:line="560" w:lineRule="exact"/>
        <w:ind w:left="0" w:leftChars="0" w:firstLine="643" w:firstLineChars="200"/>
        <w:rPr>
          <w:rFonts w:ascii="Times New Roman" w:hAnsi="Times New Roman" w:eastAsia="仿宋_GB2312" w:cs="仿宋_GB2312"/>
          <w:b/>
          <w:color w:val="auto"/>
          <w:sz w:val="32"/>
          <w:szCs w:val="32"/>
        </w:rPr>
      </w:pPr>
      <w:r>
        <w:rPr>
          <w:rFonts w:hint="eastAsia" w:ascii="Times New Roman" w:hAnsi="Times New Roman" w:eastAsia="仿宋_GB2312" w:cs="仿宋_GB2312"/>
          <w:b/>
          <w:color w:val="auto"/>
          <w:sz w:val="32"/>
          <w:szCs w:val="32"/>
        </w:rPr>
        <w:t>2.事故有关责任人员</w:t>
      </w:r>
    </w:p>
    <w:p w14:paraId="6C6A0632">
      <w:pPr>
        <w:pStyle w:val="13"/>
        <w:tabs>
          <w:tab w:val="right" w:leader="dot" w:pos="8844"/>
        </w:tabs>
        <w:spacing w:line="560" w:lineRule="exact"/>
        <w:ind w:left="0" w:leftChars="0"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bCs/>
          <w:color w:val="auto"/>
          <w:sz w:val="32"/>
          <w:szCs w:val="32"/>
        </w:rPr>
        <w:t>（1）陈</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旺，男，群众，，明溪县恒桦物流有限责任公司主要负责人（实际控制人）。</w:t>
      </w:r>
      <w:r>
        <w:rPr>
          <w:rFonts w:hint="eastAsia" w:ascii="Times New Roman" w:hAnsi="Times New Roman" w:eastAsia="仿宋_GB2312" w:cs="仿宋_GB2312"/>
          <w:color w:val="auto"/>
          <w:sz w:val="32"/>
          <w:szCs w:val="32"/>
        </w:rPr>
        <w:t>未认真履行安全生产第一责任人责任，未取得道路运输企业主要负责人安全考核合格证明。</w:t>
      </w:r>
      <w:bookmarkStart w:id="29" w:name="_GoBack"/>
      <w:bookmarkEnd w:id="29"/>
      <w:r>
        <w:rPr>
          <w:rFonts w:hint="eastAsia" w:ascii="Times New Roman" w:hAnsi="Times New Roman" w:eastAsia="仿宋_GB2312" w:cs="仿宋_GB2312"/>
          <w:color w:val="auto"/>
          <w:sz w:val="32"/>
          <w:szCs w:val="32"/>
        </w:rPr>
        <w:t>未组织开展应急救援演练。未认真排查生产安全事故隐患，</w:t>
      </w:r>
      <w:r>
        <w:rPr>
          <w:rFonts w:hint="eastAsia" w:ascii="Times New Roman" w:hAnsi="Times New Roman" w:eastAsia="仿宋_GB2312" w:cs="仿宋_GB2312"/>
          <w:bCs/>
          <w:color w:val="auto"/>
          <w:sz w:val="32"/>
          <w:szCs w:val="32"/>
        </w:rPr>
        <w:t>擅自</w:t>
      </w:r>
      <w:r>
        <w:rPr>
          <w:rFonts w:hint="eastAsia" w:ascii="Times New Roman" w:hAnsi="Times New Roman" w:eastAsia="仿宋_GB2312" w:cs="仿宋_GB2312"/>
          <w:color w:val="auto"/>
          <w:sz w:val="32"/>
          <w:szCs w:val="32"/>
        </w:rPr>
        <w:t>对挂车</w:t>
      </w:r>
      <w:r>
        <w:rPr>
          <w:rFonts w:hint="eastAsia" w:ascii="Times New Roman" w:hAnsi="Times New Roman" w:eastAsia="仿宋_GB2312" w:cs="仿宋_GB2312"/>
          <w:bCs/>
          <w:color w:val="auto"/>
          <w:sz w:val="32"/>
          <w:szCs w:val="32"/>
        </w:rPr>
        <w:t>（闽GE057挂）实施改装，</w:t>
      </w:r>
      <w:r>
        <w:rPr>
          <w:rFonts w:hint="eastAsia" w:ascii="Times New Roman" w:hAnsi="Times New Roman" w:eastAsia="仿宋_GB2312" w:cs="仿宋_GB2312"/>
          <w:bCs/>
          <w:color w:val="auto"/>
          <w:sz w:val="32"/>
          <w:szCs w:val="32"/>
          <w:lang w:eastAsia="zh-CN"/>
        </w:rPr>
        <w:t>对车辆维护保养工作管理不到位，</w:t>
      </w:r>
      <w:r>
        <w:rPr>
          <w:rFonts w:hint="eastAsia" w:ascii="Times New Roman" w:hAnsi="Times New Roman" w:eastAsia="仿宋_GB2312" w:cs="仿宋_GB2312"/>
          <w:bCs/>
          <w:color w:val="auto"/>
          <w:sz w:val="32"/>
          <w:szCs w:val="32"/>
        </w:rPr>
        <w:t>未排查整治事故车辆车轮制动隐患。</w:t>
      </w:r>
      <w:r>
        <w:rPr>
          <w:rFonts w:hint="eastAsia" w:ascii="Times New Roman" w:hAnsi="Times New Roman" w:eastAsia="仿宋_GB2312" w:cs="仿宋_GB2312"/>
          <w:color w:val="auto"/>
          <w:sz w:val="32"/>
          <w:szCs w:val="32"/>
        </w:rPr>
        <w:t>对事故车辆安全管理不到位，未及时发现、制止超过核定的载质量运载货物行为。</w:t>
      </w:r>
      <w:r>
        <w:rPr>
          <w:rFonts w:hint="eastAsia" w:ascii="Times New Roman" w:hAnsi="Times New Roman" w:eastAsia="仿宋_GB2312" w:cs="仿宋_GB2312"/>
          <w:bCs/>
          <w:color w:val="auto"/>
          <w:sz w:val="32"/>
          <w:szCs w:val="32"/>
        </w:rPr>
        <w:t>对事故发生负有责任，建议三明市应急管理局按照</w:t>
      </w:r>
      <w:r>
        <w:rPr>
          <w:rFonts w:hint="eastAsia" w:ascii="Times New Roman" w:hAnsi="Times New Roman" w:eastAsia="仿宋_GB2312"/>
          <w:color w:val="auto"/>
          <w:sz w:val="32"/>
          <w:szCs w:val="32"/>
        </w:rPr>
        <w:t>《中华人民共和国安全生产法》第九十五条第一款第（</w:t>
      </w:r>
      <w:r>
        <w:rPr>
          <w:rFonts w:hint="eastAsia" w:ascii="Times New Roman" w:hAnsi="Times New Roman" w:eastAsia="仿宋_GB2312"/>
          <w:color w:val="auto"/>
          <w:sz w:val="32"/>
          <w:szCs w:val="32"/>
          <w:lang w:eastAsia="zh-CN"/>
        </w:rPr>
        <w:t>二</w:t>
      </w:r>
      <w:r>
        <w:rPr>
          <w:rFonts w:hint="eastAsia" w:ascii="Times New Roman" w:hAnsi="Times New Roman" w:eastAsia="仿宋_GB2312"/>
          <w:color w:val="auto"/>
          <w:sz w:val="32"/>
          <w:szCs w:val="32"/>
        </w:rPr>
        <w:t>）项</w:t>
      </w:r>
      <w:r>
        <w:rPr>
          <w:rStyle w:val="20"/>
          <w:rFonts w:hint="eastAsia" w:ascii="仿宋_GB2312" w:hAnsi="仿宋_GB2312" w:eastAsia="仿宋_GB2312" w:cs="仿宋_GB2312"/>
          <w:bCs/>
          <w:color w:val="auto"/>
          <w:sz w:val="32"/>
          <w:szCs w:val="32"/>
        </w:rPr>
        <w:t>[</w:t>
      </w:r>
      <w:r>
        <w:rPr>
          <w:rStyle w:val="20"/>
          <w:rFonts w:hint="eastAsia" w:ascii="仿宋_GB2312" w:hAnsi="仿宋_GB2312" w:eastAsia="仿宋_GB2312" w:cs="仿宋_GB2312"/>
          <w:bCs/>
          <w:color w:val="auto"/>
          <w:sz w:val="32"/>
          <w:szCs w:val="32"/>
        </w:rPr>
        <w:footnoteReference w:id="20"/>
      </w:r>
      <w:r>
        <w:rPr>
          <w:rStyle w:val="20"/>
          <w:rFonts w:hint="eastAsia" w:ascii="仿宋_GB2312" w:hAnsi="仿宋_GB2312" w:eastAsia="仿宋_GB2312" w:cs="仿宋_GB2312"/>
          <w:bCs/>
          <w:color w:val="auto"/>
          <w:sz w:val="32"/>
          <w:szCs w:val="32"/>
        </w:rPr>
        <w:t>]</w:t>
      </w:r>
      <w:r>
        <w:rPr>
          <w:rFonts w:hint="eastAsia" w:ascii="Times New Roman" w:hAnsi="Times New Roman" w:eastAsia="仿宋_GB2312"/>
          <w:color w:val="auto"/>
          <w:sz w:val="32"/>
          <w:szCs w:val="32"/>
        </w:rPr>
        <w:t>的规定予以行政处罚。</w:t>
      </w:r>
    </w:p>
    <w:p w14:paraId="5C364DB5">
      <w:pPr>
        <w:pStyle w:val="13"/>
        <w:tabs>
          <w:tab w:val="right" w:leader="dot" w:pos="8844"/>
        </w:tabs>
        <w:spacing w:line="560" w:lineRule="exact"/>
        <w:ind w:left="0" w:leftChars="0"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（2）魏</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建，男，群众，明溪县恒桦物流有限责任公司专职安全员。履行企业安全生产管理人员职责不到位，未检查企业的安全生产状况，及时排查整治安全事故隐患，未组织、参与拟订全员安全生产责任制度，未组织开展企业应急救援演练。对事故发生负有责任，建议三明市应急管理局按照</w:t>
      </w:r>
      <w:r>
        <w:rPr>
          <w:rFonts w:hint="eastAsia" w:ascii="Times New Roman" w:hAnsi="Times New Roman" w:eastAsia="仿宋_GB2312"/>
          <w:color w:val="auto"/>
          <w:sz w:val="32"/>
          <w:szCs w:val="32"/>
        </w:rPr>
        <w:t>《中华人民共和国安全生产法》第九十六条</w:t>
      </w:r>
      <w:r>
        <w:rPr>
          <w:rStyle w:val="20"/>
          <w:rFonts w:hint="eastAsia" w:ascii="仿宋_GB2312" w:hAnsi="仿宋_GB2312" w:eastAsia="仿宋_GB2312" w:cs="仿宋_GB2312"/>
          <w:bCs/>
          <w:color w:val="auto"/>
          <w:sz w:val="32"/>
          <w:szCs w:val="32"/>
        </w:rPr>
        <w:t>[</w:t>
      </w:r>
      <w:r>
        <w:rPr>
          <w:rStyle w:val="20"/>
          <w:rFonts w:hint="eastAsia" w:ascii="仿宋_GB2312" w:hAnsi="仿宋_GB2312" w:eastAsia="仿宋_GB2312" w:cs="仿宋_GB2312"/>
          <w:bCs/>
          <w:color w:val="auto"/>
          <w:sz w:val="32"/>
          <w:szCs w:val="32"/>
        </w:rPr>
        <w:footnoteReference w:id="21"/>
      </w:r>
      <w:r>
        <w:rPr>
          <w:rStyle w:val="20"/>
          <w:rFonts w:hint="eastAsia" w:ascii="仿宋_GB2312" w:hAnsi="仿宋_GB2312" w:eastAsia="仿宋_GB2312" w:cs="仿宋_GB2312"/>
          <w:bCs/>
          <w:color w:val="auto"/>
          <w:sz w:val="32"/>
          <w:szCs w:val="32"/>
        </w:rPr>
        <w:t>]</w:t>
      </w:r>
      <w:r>
        <w:rPr>
          <w:rFonts w:hint="eastAsia" w:ascii="Times New Roman" w:hAnsi="Times New Roman" w:eastAsia="仿宋_GB2312"/>
          <w:color w:val="auto"/>
          <w:sz w:val="32"/>
          <w:szCs w:val="32"/>
        </w:rPr>
        <w:t>的规定予以行政处罚。</w:t>
      </w:r>
    </w:p>
    <w:p w14:paraId="6ADF46B7">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（3）蔡</w:t>
      </w:r>
      <w:r>
        <w:rPr>
          <w:rFonts w:hint="eastAsia" w:ascii="Times New Roman" w:hAnsi="Times New Roman" w:eastAsia="仿宋_GB2312" w:cs="仿宋_GB2312"/>
          <w:bCs/>
          <w:color w:val="auto"/>
          <w:sz w:val="32"/>
          <w:szCs w:val="32"/>
          <w:lang w:val="en-US" w:eastAsia="zh-CN"/>
        </w:rPr>
        <w:t>*</w:t>
      </w:r>
      <w:r>
        <w:rPr>
          <w:rFonts w:hint="eastAsia" w:ascii="Times New Roman" w:hAnsi="Times New Roman" w:eastAsia="仿宋_GB2312" w:cs="仿宋_GB2312"/>
          <w:bCs/>
          <w:color w:val="auto"/>
          <w:sz w:val="32"/>
          <w:szCs w:val="32"/>
        </w:rPr>
        <w:t>锐，男，群众，福建宁化腾龙水泥有限公司法定代表人，主要负责人。履行安全生产管理职责不到位，对矿山多次放行严重超限超载运输的货车出场（站）的行为失察失管，未督促企业员工认真实施本单位安全生产规章制度和操作规程。建议宁化县应急管理局按照</w:t>
      </w:r>
      <w:r>
        <w:rPr>
          <w:rFonts w:hint="eastAsia" w:ascii="Times New Roman" w:hAnsi="Times New Roman" w:eastAsia="仿宋_GB2312"/>
          <w:color w:val="auto"/>
          <w:sz w:val="32"/>
          <w:szCs w:val="32"/>
        </w:rPr>
        <w:t>《中华人民共和国安全生产法》第九十四条</w:t>
      </w:r>
      <w:r>
        <w:rPr>
          <w:rStyle w:val="20"/>
          <w:rFonts w:hint="eastAsia" w:ascii="仿宋_GB2312" w:hAnsi="仿宋_GB2312" w:eastAsia="仿宋_GB2312" w:cs="仿宋_GB2312"/>
          <w:bCs/>
          <w:color w:val="auto"/>
          <w:sz w:val="32"/>
          <w:szCs w:val="32"/>
        </w:rPr>
        <w:t>[</w:t>
      </w:r>
      <w:r>
        <w:rPr>
          <w:rStyle w:val="20"/>
          <w:rFonts w:hint="eastAsia" w:ascii="仿宋_GB2312" w:hAnsi="仿宋_GB2312" w:eastAsia="仿宋_GB2312" w:cs="仿宋_GB2312"/>
          <w:bCs/>
          <w:color w:val="auto"/>
          <w:sz w:val="32"/>
          <w:szCs w:val="32"/>
        </w:rPr>
        <w:footnoteReference w:id="22"/>
      </w:r>
      <w:r>
        <w:rPr>
          <w:rStyle w:val="20"/>
          <w:rFonts w:hint="eastAsia" w:ascii="仿宋_GB2312" w:hAnsi="仿宋_GB2312" w:eastAsia="仿宋_GB2312" w:cs="仿宋_GB2312"/>
          <w:bCs/>
          <w:color w:val="auto"/>
          <w:sz w:val="32"/>
          <w:szCs w:val="32"/>
        </w:rPr>
        <w:t>]</w:t>
      </w:r>
      <w:r>
        <w:rPr>
          <w:rFonts w:hint="eastAsia" w:ascii="Times New Roman" w:hAnsi="Times New Roman" w:eastAsia="仿宋_GB2312"/>
          <w:color w:val="auto"/>
          <w:sz w:val="32"/>
          <w:szCs w:val="32"/>
        </w:rPr>
        <w:t>的规定予以行政处罚。</w:t>
      </w:r>
    </w:p>
    <w:p w14:paraId="38759C14">
      <w:pPr>
        <w:pStyle w:val="13"/>
        <w:tabs>
          <w:tab w:val="right" w:leader="dot" w:pos="8844"/>
        </w:tabs>
        <w:spacing w:line="560" w:lineRule="exact"/>
        <w:ind w:left="0" w:leftChars="0" w:firstLine="643" w:firstLineChars="200"/>
        <w:outlineLvl w:val="1"/>
        <w:rPr>
          <w:rFonts w:ascii="楷体_GB2312" w:hAnsi="楷体_GB2312" w:eastAsia="楷体_GB2312" w:cs="楷体_GB2312"/>
          <w:b/>
          <w:bCs/>
          <w:color w:val="auto"/>
          <w:sz w:val="32"/>
        </w:rPr>
      </w:pPr>
      <w:bookmarkStart w:id="26" w:name="_Toc9272"/>
      <w:r>
        <w:rPr>
          <w:rFonts w:hint="eastAsia" w:ascii="楷体_GB2312" w:hAnsi="楷体_GB2312" w:eastAsia="楷体_GB2312" w:cs="楷体_GB2312"/>
          <w:b/>
          <w:bCs/>
          <w:color w:val="auto"/>
          <w:sz w:val="32"/>
        </w:rPr>
        <w:t>（五）其他处理建议</w:t>
      </w:r>
      <w:bookmarkEnd w:id="26"/>
    </w:p>
    <w:p w14:paraId="1C0ECDC8">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建议湖村镇党委、政府向</w:t>
      </w:r>
      <w:r>
        <w:rPr>
          <w:rFonts w:hint="eastAsia" w:ascii="Times New Roman" w:hAnsi="Times New Roman" w:eastAsia="仿宋_GB2312" w:cs="仿宋_GB2312"/>
          <w:bCs/>
          <w:color w:val="auto"/>
          <w:sz w:val="32"/>
          <w:szCs w:val="32"/>
        </w:rPr>
        <w:t>宁化县党委、政府作出深刻书面检查，并报告整改情况。</w:t>
      </w:r>
    </w:p>
    <w:p w14:paraId="7EACAA56">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lang w:val="en-US" w:eastAsia="zh-CN"/>
        </w:rPr>
        <w:t>2.</w:t>
      </w:r>
      <w:r>
        <w:rPr>
          <w:rFonts w:hint="eastAsia" w:ascii="Times New Roman" w:hAnsi="Times New Roman" w:eastAsia="仿宋_GB2312" w:cs="仿宋_GB2312"/>
          <w:bCs/>
          <w:color w:val="auto"/>
          <w:sz w:val="32"/>
          <w:szCs w:val="32"/>
        </w:rPr>
        <w:t>建议</w:t>
      </w:r>
      <w:r>
        <w:rPr>
          <w:rFonts w:hint="eastAsia" w:ascii="Times New Roman" w:hAnsi="Times New Roman" w:eastAsia="仿宋_GB2312" w:cs="仿宋_GB2312"/>
          <w:color w:val="auto"/>
          <w:sz w:val="32"/>
          <w:szCs w:val="32"/>
        </w:rPr>
        <w:t>宁化县农业农村局</w:t>
      </w:r>
      <w:r>
        <w:rPr>
          <w:rFonts w:hint="eastAsia" w:ascii="Times New Roman" w:hAnsi="Times New Roman" w:eastAsia="仿宋_GB2312" w:cs="仿宋_GB2312"/>
          <w:bCs/>
          <w:color w:val="auto"/>
          <w:sz w:val="32"/>
          <w:szCs w:val="32"/>
        </w:rPr>
        <w:t>、宁化县自然资源局、宁化县交通运输局</w:t>
      </w:r>
      <w:r>
        <w:rPr>
          <w:rFonts w:hint="eastAsia" w:ascii="Times New Roman" w:hAnsi="Times New Roman" w:eastAsia="仿宋_GB2312" w:cs="仿宋_GB2312"/>
          <w:color w:val="auto"/>
          <w:sz w:val="32"/>
          <w:szCs w:val="32"/>
        </w:rPr>
        <w:t>、宁化县公安局</w:t>
      </w:r>
      <w:r>
        <w:rPr>
          <w:rFonts w:hint="eastAsia" w:ascii="Times New Roman" w:hAnsi="Times New Roman" w:eastAsia="仿宋_GB2312" w:cs="仿宋_GB2312"/>
          <w:bCs/>
          <w:color w:val="auto"/>
          <w:sz w:val="32"/>
          <w:szCs w:val="32"/>
        </w:rPr>
        <w:t>交通警察</w:t>
      </w:r>
      <w:r>
        <w:rPr>
          <w:rFonts w:hint="eastAsia" w:ascii="Times New Roman" w:hAnsi="Times New Roman" w:eastAsia="仿宋_GB2312" w:cs="仿宋_GB2312"/>
          <w:color w:val="auto"/>
          <w:sz w:val="32"/>
          <w:szCs w:val="32"/>
        </w:rPr>
        <w:t>大队</w:t>
      </w:r>
      <w:r>
        <w:rPr>
          <w:rFonts w:hint="eastAsia" w:ascii="Times New Roman" w:hAnsi="Times New Roman" w:eastAsia="仿宋_GB2312" w:cs="仿宋_GB2312"/>
          <w:bCs/>
          <w:color w:val="auto"/>
          <w:sz w:val="32"/>
          <w:szCs w:val="32"/>
        </w:rPr>
        <w:t>向宁化县党委、政府作出深刻书面检查，并报告整改情况。</w:t>
      </w:r>
    </w:p>
    <w:p w14:paraId="7C17EB57">
      <w:pPr>
        <w:spacing w:line="560" w:lineRule="exact"/>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lang w:val="en-US" w:eastAsia="zh-CN"/>
        </w:rPr>
        <w:t>3.</w:t>
      </w:r>
      <w:r>
        <w:rPr>
          <w:rFonts w:hint="eastAsia" w:ascii="Times New Roman" w:hAnsi="Times New Roman" w:eastAsia="仿宋_GB2312" w:cs="仿宋_GB2312"/>
          <w:bCs/>
          <w:color w:val="auto"/>
          <w:sz w:val="32"/>
          <w:szCs w:val="32"/>
        </w:rPr>
        <w:t>建议明溪县交通运输局向明溪县党委、政府作出深刻书面检查，并报告整改情况。</w:t>
      </w:r>
    </w:p>
    <w:p w14:paraId="7807053C">
      <w:pPr>
        <w:pStyle w:val="10"/>
        <w:tabs>
          <w:tab w:val="right" w:leader="dot" w:pos="8844"/>
        </w:tabs>
        <w:spacing w:line="560" w:lineRule="exact"/>
        <w:ind w:firstLine="640" w:firstLineChars="200"/>
        <w:outlineLvl w:val="0"/>
        <w:rPr>
          <w:rFonts w:ascii="黑体" w:hAnsi="黑体" w:eastAsia="黑体" w:cs="黑体"/>
          <w:color w:val="auto"/>
          <w:sz w:val="32"/>
          <w:szCs w:val="32"/>
        </w:rPr>
      </w:pPr>
      <w:bookmarkStart w:id="27" w:name="_Toc14219"/>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"_Toc22179"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六、事故整改和防范措施</w:t>
      </w:r>
      <w:r>
        <w:rPr>
          <w:rFonts w:hint="eastAsia" w:ascii="黑体" w:hAnsi="黑体" w:eastAsia="黑体" w:cs="黑体"/>
          <w:color w:val="auto"/>
          <w:sz w:val="32"/>
          <w:szCs w:val="32"/>
        </w:rPr>
        <w:fldChar w:fldCharType="end"/>
      </w:r>
      <w:bookmarkEnd w:id="27"/>
    </w:p>
    <w:p w14:paraId="79BA3B0A">
      <w:pPr>
        <w:spacing w:line="560" w:lineRule="exact"/>
        <w:ind w:firstLine="643" w:firstLineChars="200"/>
        <w:rPr>
          <w:rFonts w:ascii="Times New Roman" w:hAnsi="Times New Roman" w:eastAsia="仿宋_GB2312" w:cs="仿宋_GB2312"/>
          <w:color w:val="auto"/>
          <w:kern w:val="0"/>
          <w:sz w:val="32"/>
          <w:szCs w:val="32"/>
        </w:rPr>
      </w:pPr>
      <w:r>
        <w:rPr>
          <w:rFonts w:hint="eastAsia" w:ascii="楷体_GB2312" w:hAnsi="楷体_GB2312" w:eastAsia="楷体_GB2312" w:cs="楷体_GB2312"/>
          <w:b/>
          <w:bCs/>
          <w:color w:val="auto"/>
          <w:sz w:val="32"/>
        </w:rPr>
        <w:t>（一）进一步绷紧安全生产思想弦。</w:t>
      </w:r>
      <w:r>
        <w:rPr>
          <w:rFonts w:hint="eastAsia" w:ascii="Times New Roman" w:hAnsi="Times New Roman" w:eastAsia="仿宋_GB2312" w:cs="仿宋_GB2312"/>
          <w:color w:val="auto"/>
          <w:kern w:val="0"/>
          <w:sz w:val="32"/>
          <w:szCs w:val="32"/>
        </w:rPr>
        <w:t>各级各有关部门要进一步提高政治站位，深入学习贯彻习近平总书记关于安全生产重要论述重要指示批示精神，全面落实“党政同责、一岗双责”要求，切实承担起“促一方发展、保一方平安”的政治责任。尤其是宁化县、明溪县要深刻汲取事故教训，压紧压实安全生产的部门监管责任、企业主体责任，打通道路交通安全的安全意识、作业流程、规章制度、纠错管理、全员责任、安全管理等六个方面安全责任“最后一公里”，拧紧道路交通行业领域安全生产责任链条，坚决堵塞监管漏洞，扭转道路交通安全严峻形势。</w:t>
      </w:r>
    </w:p>
    <w:p w14:paraId="25B1E3D7">
      <w:pPr>
        <w:spacing w:line="560" w:lineRule="exact"/>
        <w:ind w:firstLine="643" w:firstLineChars="200"/>
        <w:rPr>
          <w:rFonts w:ascii="Times New Roman" w:hAnsi="Times New Roman" w:eastAsia="仿宋_GB2312" w:cs="仿宋_GB2312"/>
          <w:color w:val="auto"/>
          <w:kern w:val="0"/>
          <w:sz w:val="32"/>
          <w:szCs w:val="32"/>
        </w:rPr>
      </w:pPr>
      <w:r>
        <w:rPr>
          <w:rFonts w:hint="eastAsia" w:ascii="楷体_GB2312" w:hAnsi="楷体_GB2312" w:eastAsia="楷体_GB2312" w:cs="楷体_GB2312"/>
          <w:b/>
          <w:bCs/>
          <w:color w:val="auto"/>
          <w:sz w:val="32"/>
        </w:rPr>
        <w:t>（二）进一步强化农机安全领域专项整治。</w:t>
      </w:r>
      <w:r>
        <w:rPr>
          <w:rFonts w:hint="eastAsia" w:ascii="Times New Roman" w:hAnsi="Times New Roman" w:eastAsia="仿宋_GB2312" w:cs="仿宋_GB2312"/>
          <w:color w:val="auto"/>
          <w:kern w:val="0"/>
          <w:sz w:val="32"/>
          <w:szCs w:val="32"/>
        </w:rPr>
        <w:t>要摸清底数，对已登记在册的农业机械依法依规强化管理，对无牌无证或未经年检投入使用的拖拉机进行拉网式的排查整治，要研究制定相关措施，根据不同情形采取督促上牌、强制报废等措施，切实消除事故隐患，规范拖拉机等农业车辆管理；要加大路面执法力度，强化部门协作联动，公安交警部门与农业农村部门建立常态化联合执法机制，在农村道路、城乡结合部等重点区域，加大对拖拉机等农业车辆的路面巡逻频次，严厉查处拖拉机无牌无证行驶、违法载人等严重交通违法行为，形成高压态势。要加强驾驶员培训，农业农村部门要制定完善拖拉机等农业车辆驾驶员培训体系，确保培训内容涵盖交通安全法规、车辆操作技能、应急处置等知识。</w:t>
      </w:r>
    </w:p>
    <w:p w14:paraId="23DEB9AA">
      <w:pPr>
        <w:spacing w:line="560" w:lineRule="exact"/>
        <w:ind w:firstLine="643" w:firstLineChars="200"/>
        <w:rPr>
          <w:rFonts w:ascii="Times New Roman" w:hAnsi="Times New Roman" w:eastAsia="仿宋_GB2312" w:cs="仿宋_GB2312"/>
          <w:color w:val="auto"/>
          <w:kern w:val="0"/>
          <w:sz w:val="32"/>
          <w:szCs w:val="32"/>
        </w:rPr>
      </w:pPr>
      <w:r>
        <w:rPr>
          <w:rFonts w:hint="eastAsia" w:ascii="楷体_GB2312" w:hAnsi="楷体_GB2312" w:eastAsia="楷体_GB2312" w:cs="楷体_GB2312"/>
          <w:b/>
          <w:bCs/>
          <w:color w:val="auto"/>
          <w:sz w:val="32"/>
        </w:rPr>
        <w:t>（三）进一步强化安全隐患排查治理。</w:t>
      </w:r>
      <w:r>
        <w:rPr>
          <w:rFonts w:hint="eastAsia" w:ascii="Times New Roman" w:hAnsi="Times New Roman" w:eastAsia="仿宋_GB2312" w:cs="仿宋_GB2312"/>
          <w:color w:val="auto"/>
          <w:kern w:val="0"/>
          <w:sz w:val="32"/>
          <w:szCs w:val="32"/>
        </w:rPr>
        <w:t>各级各有关部门要认真贯彻落实《三明市建立强化安全生产监管标准化工作体系方案（试行）》要求，加强安全生产的事前、事中、事后监管工作。宁化县要组织相关部门和生产经营单位认真学习各行业领域重大事故隐患判定标准，全面运用《三明市重点行业领域安全生产标准化检查清单》，建立隐患清单、整改清单，实现闭环管理、动态清零。要突出加强道路交通安全隐患综合整治工作，对道路运输企业和货运装载源头企业要再次细致认真地排查事故隐患，督促及时整治，坚决守住道路交通安全防线。</w:t>
      </w:r>
    </w:p>
    <w:p w14:paraId="4293AE70">
      <w:pPr>
        <w:spacing w:line="560" w:lineRule="exact"/>
        <w:ind w:firstLine="643" w:firstLineChars="200"/>
        <w:rPr>
          <w:rFonts w:ascii="Times New Roman" w:hAnsi="Times New Roman" w:eastAsia="仿宋_GB2312" w:cs="仿宋_GB2312"/>
          <w:color w:val="auto"/>
          <w:spacing w:val="-6"/>
          <w:kern w:val="0"/>
          <w:sz w:val="32"/>
          <w:szCs w:val="32"/>
        </w:rPr>
      </w:pPr>
      <w:r>
        <w:rPr>
          <w:rFonts w:hint="eastAsia" w:ascii="楷体_GB2312" w:hAnsi="楷体_GB2312" w:eastAsia="楷体_GB2312" w:cs="楷体_GB2312"/>
          <w:b/>
          <w:bCs/>
          <w:color w:val="auto"/>
          <w:sz w:val="32"/>
        </w:rPr>
        <w:t>（四）进一步加大道路运输执法查处力度。</w:t>
      </w:r>
      <w:r>
        <w:rPr>
          <w:rFonts w:hint="eastAsia" w:ascii="Times New Roman" w:hAnsi="Times New Roman" w:eastAsia="仿宋_GB2312" w:cs="仿宋_GB2312"/>
          <w:color w:val="auto"/>
          <w:spacing w:val="-6"/>
          <w:kern w:val="0"/>
          <w:sz w:val="32"/>
          <w:szCs w:val="32"/>
        </w:rPr>
        <w:t>各级各有关部门要加强对安全生产法、道路交通安全法等法律法规的学习，切实增强法治观念，要根据《福建省治理公路货物运输车辆超限超载条例》的要求，按照各自职责开展治超相关工作。交通运输部门要严查超限运输经营行为，督促货运企业主要负责人切实履行安全生产主体责任，配齐安全管理人员和专职动态监控人员，进一步提升安全生产管理能力和水平。公安部门要加强超载运输的打击，科学安排勤务，加强对货车出入的重要路段、路口等巡逻管控，紧盯、严查货车超载、超速、非法改装、疲劳驾驶等交通违法行为。乡镇和公安、交通运输、农业农村等部门要积极联动、共享信息，定期分析研判道路交通安全特点和形势，加大法律法规、典型案例宣传力度，加强联合执法，形成严查严管严治高压态势。</w:t>
      </w:r>
    </w:p>
    <w:sectPr>
      <w:footerReference r:id="rId6" w:type="default"/>
      <w:pgSz w:w="11906" w:h="16838"/>
      <w:pgMar w:top="2098" w:right="1474" w:bottom="1984" w:left="1587" w:header="720" w:footer="720"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D7300">
    <w:pPr>
      <w:pStyle w:val="8"/>
      <w:tabs>
        <w:tab w:val="left" w:pos="876"/>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1257">
    <w:pPr>
      <w:pStyle w:val="8"/>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E65439F">
                          <w:pPr>
                            <w:pStyle w:val="8"/>
                            <w:rPr>
                              <w:rFonts w:hint="default" w:ascii="Times New Roman" w:hAnsi="Times New Roman" w:cs="Times New Roman"/>
                            </w:rPr>
                          </w:pPr>
                          <w:r>
                            <w:rPr>
                              <w:rFonts w:hint="eastAsia" w:ascii="宋体" w:hAnsi="宋体" w:eastAsia="宋体" w:cs="宋体"/>
                              <w:sz w:val="28"/>
                              <w:szCs w:val="28"/>
                            </w:rPr>
                            <w:t>—</w:t>
                          </w:r>
                          <w:r>
                            <w:rPr>
                              <w:rFonts w:hint="eastAsia" w:ascii="宋体" w:hAnsi="宋体" w:cs="宋体"/>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- 8 -</w:t>
                          </w:r>
                          <w:r>
                            <w:rPr>
                              <w:rFonts w:hint="default" w:ascii="Times New Roman" w:hAnsi="Times New Roman" w:cs="Times New Roman" w:eastAsiaTheme="minorEastAsia"/>
                              <w:sz w:val="28"/>
                              <w:szCs w:val="28"/>
                            </w:rPr>
                            <w:fldChar w:fldCharType="end"/>
                          </w:r>
                          <w:r>
                            <w:rPr>
                              <w:rFonts w:hint="eastAsia" w:ascii="Times New Roman" w:hAnsi="Times New Roman" w:cs="Times New Roman" w:eastAsiaTheme="minorEastAsia"/>
                              <w:sz w:val="28"/>
                              <w:szCs w:val="28"/>
                              <w:lang w:val="en-US" w:eastAsia="zh-CN"/>
                            </w:rPr>
                            <w:t xml:space="preserve"> </w:t>
                          </w:r>
                          <w:r>
                            <w:rPr>
                              <w:rFonts w:hint="eastAsia" w:ascii="宋体" w:hAnsi="宋体" w:eastAsia="宋体" w:cs="宋体"/>
                              <w:sz w:val="28"/>
                              <w:szCs w:val="28"/>
                            </w:rPr>
                            <w:t>—</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FTbddIBAACiAwAADgAAAAAAAAABACAAAAAfAQAA&#10;ZHJzL2Uyb0RvYy54bWxQSwUGAAAAAAYABgBZAQAAYwUAAAAA&#10;">
              <v:fill on="f" focussize="0,0"/>
              <v:stroke on="f" weight="0.5pt"/>
              <v:imagedata o:title=""/>
              <o:lock v:ext="edit" aspectratio="f"/>
              <v:textbox inset="0mm,0mm,0mm,0mm" style="mso-fit-shape-to-text:t;">
                <w:txbxContent>
                  <w:p w14:paraId="7E65439F">
                    <w:pPr>
                      <w:pStyle w:val="8"/>
                      <w:rPr>
                        <w:rFonts w:hint="default" w:ascii="Times New Roman" w:hAnsi="Times New Roman" w:cs="Times New Roman"/>
                      </w:rPr>
                    </w:pPr>
                    <w:r>
                      <w:rPr>
                        <w:rFonts w:hint="eastAsia" w:ascii="宋体" w:hAnsi="宋体" w:eastAsia="宋体" w:cs="宋体"/>
                        <w:sz w:val="28"/>
                        <w:szCs w:val="28"/>
                      </w:rPr>
                      <w:t>—</w:t>
                    </w:r>
                    <w:r>
                      <w:rPr>
                        <w:rFonts w:hint="eastAsia" w:ascii="宋体" w:hAnsi="宋体" w:cs="宋体"/>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- 8 -</w:t>
                    </w:r>
                    <w:r>
                      <w:rPr>
                        <w:rFonts w:hint="default" w:ascii="Times New Roman" w:hAnsi="Times New Roman" w:cs="Times New Roman" w:eastAsiaTheme="minorEastAsia"/>
                        <w:sz w:val="28"/>
                        <w:szCs w:val="28"/>
                      </w:rPr>
                      <w:fldChar w:fldCharType="end"/>
                    </w:r>
                    <w:r>
                      <w:rPr>
                        <w:rFonts w:hint="eastAsia" w:ascii="Times New Roman" w:hAnsi="Times New Roman" w:cs="Times New Roman" w:eastAsiaTheme="minorEastAsia"/>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footnote>
  <w:footnote w:type="continuationSeparator" w:id="47">
    <w:p/>
  </w:footnote>
  <w:footnote w:id="0">
    <w:p w14:paraId="16B570E0">
      <w:pPr>
        <w:pStyle w:val="12"/>
        <w:rPr>
          <w:rFonts w:asciiTheme="minorEastAsia" w:hAnsiTheme="minorEastAsia" w:eastAsiaTheme="minorEastAsia" w:cstheme="minorEastAsia"/>
        </w:rPr>
      </w:pPr>
      <w:r>
        <w:rPr>
          <w:rStyle w:val="20"/>
          <w:rFonts w:hint="eastAsia" w:asciiTheme="minorEastAsia" w:hAnsiTheme="minorEastAsia" w:eastAsiaTheme="minorEastAsia" w:cstheme="minorEastAsia"/>
          <w:vertAlign w:val="baseline"/>
        </w:rPr>
        <w:t>[</w:t>
      </w:r>
      <w:r>
        <w:rPr>
          <w:rStyle w:val="20"/>
          <w:rFonts w:hint="eastAsia" w:asciiTheme="minorEastAsia" w:hAnsiTheme="minorEastAsia" w:eastAsiaTheme="minorEastAsia" w:cstheme="minorEastAsia"/>
          <w:vertAlign w:val="baseline"/>
        </w:rPr>
        <w:footnoteRef/>
      </w:r>
      <w:r>
        <w:rPr>
          <w:rStyle w:val="20"/>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rPr>
        <w:t xml:space="preserve"> 《农业机械安全监管管理条例》第二十二条：操作员满70周岁的，县级人民政府农业机械主管部门应当注销其操作证件。第二十三条：拖拉机、联合收割机应当悬挂牌照。……禁止使用拖拉机、联合收割机违反规定载人。注：王</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钦在70周岁前也未取得拖拉机驾驶操作证件。</w:t>
      </w:r>
    </w:p>
    <w:p w14:paraId="30117591">
      <w:pPr>
        <w:pStyle w:val="12"/>
        <w:ind w:firstLine="360" w:firstLineChars="200"/>
        <w:rPr>
          <w:rFonts w:eastAsiaTheme="minorEastAsia"/>
        </w:rPr>
      </w:pPr>
      <w:r>
        <w:rPr>
          <w:rFonts w:hint="eastAsia" w:asciiTheme="minorEastAsia" w:hAnsiTheme="minorEastAsia" w:eastAsiaTheme="minorEastAsia" w:cstheme="minorEastAsia"/>
        </w:rPr>
        <w:t>《中华人民共和国道路交通安全法实施条例》“第五十二条　机动车通过没有交通信号灯控制也没有交通警察指挥的交叉路口，除应当遵守第五十一条第(二)项、第(三)项的规定外，还应当遵守下列规定：……(三)转弯的机动车让直行的车辆先行；”</w:t>
      </w:r>
    </w:p>
  </w:footnote>
  <w:footnote w:id="1">
    <w:p w14:paraId="162699E0">
      <w:pPr>
        <w:pStyle w:val="12"/>
        <w:rPr>
          <w:rFonts w:eastAsiaTheme="minorEastAsia"/>
        </w:rPr>
      </w:pPr>
      <w:r>
        <w:rPr>
          <w:rStyle w:val="20"/>
          <w:rFonts w:hint="eastAsia" w:asciiTheme="minorEastAsia" w:hAnsiTheme="minorEastAsia" w:eastAsiaTheme="minorEastAsia" w:cstheme="minorEastAsia"/>
          <w:vertAlign w:val="baseline"/>
        </w:rPr>
        <w:t>[</w:t>
      </w:r>
      <w:r>
        <w:rPr>
          <w:rStyle w:val="20"/>
          <w:rFonts w:hint="eastAsia" w:asciiTheme="minorEastAsia" w:hAnsiTheme="minorEastAsia" w:eastAsiaTheme="minorEastAsia" w:cstheme="minorEastAsia"/>
          <w:vertAlign w:val="baseline"/>
        </w:rPr>
        <w:footnoteRef/>
      </w:r>
      <w:r>
        <w:rPr>
          <w:rStyle w:val="20"/>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rPr>
        <w:t xml:space="preserve"> 《中华人民共和国道路交通安全法实施条例》第五十四条：机动车载物不得超过机动车行驶证上核定的载质量，……</w:t>
      </w:r>
    </w:p>
  </w:footnote>
  <w:footnote w:id="2">
    <w:p w14:paraId="715DF618">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交通运输部《关于印发道路运输企业主要负责人和安全管理人员安全考核管理办法》（交运规〔2019〕6号）第六条：道路运输企业主要负责人和安全生产管理人员必须具备与本单位所从事的生产经营活动相应的安全生产知识和管理能力，并由交通主管部门对其安全考核合格。第七条：道路运输企业主要负责人和安全生产管理人员应当在从事道路运输安全生产相关工作6个月内完成考核工作。</w:t>
      </w:r>
    </w:p>
  </w:footnote>
  <w:footnote w:id="3">
    <w:p w14:paraId="42A29654">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《中华人民共和国道路交通安全法》第十六条：禁止任何单位或者个人有下列行为：拼装机动车或者擅自改变机动车已登记的结构、构造或者特征；……</w:t>
      </w:r>
    </w:p>
  </w:footnote>
  <w:footnote w:id="4">
    <w:p w14:paraId="6FCD818F">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明溪县恒桦物流有限责任公司《从业人员、专用车辆、设备及停车场安全管理制度》：三、驾驶员的管理、宣传、教育……2.……，对于情节特别恶劣，连续发生多次超载、超限、超速等违法行为的将取消驾驶资格……四、凡我公司聘用的驾驶员，须遵守《安全行车是十一条禁令》禁令，违反者一律解聘。</w:t>
      </w:r>
    </w:p>
    <w:p w14:paraId="02912EFF">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《安全生产操作规程》：3.对道路运输驾驶人员要求做到“八不”。即“不超载超限、……”</w:t>
      </w:r>
    </w:p>
  </w:footnote>
  <w:footnote w:id="5">
    <w:p w14:paraId="65E56D02">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中华人民共和国安全生产法》第二十五条第一款：生产经营单位的安全生产管理机构以及安全生产管理人员履行下列职责：……（四）组织或者参与本单位应急救援演练；（五）检查本单位的安全生产状况，及时排查生产安全事故隐患，提出改进安全生产管理的建议；（六）制止和纠正违章指挥、强令冒险作业、违反操作规程的行为……</w:t>
      </w:r>
    </w:p>
  </w:footnote>
  <w:footnote w:id="6">
    <w:p w14:paraId="3FDD45A2">
      <w:pPr>
        <w:pStyle w:val="1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福建省宁化县腾龙水泥石灰石矿《安全生产责任制》：十二、运输司机安全生产责任制……5.严禁超载、超限、超速……</w:t>
      </w:r>
    </w:p>
    <w:p w14:paraId="7D304AB4">
      <w:pPr>
        <w:pStyle w:val="12"/>
        <w:rPr>
          <w:rFonts w:hint="default"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lang w:eastAsia="zh-CN"/>
        </w:rPr>
        <w:t>《货物装载运输过磅安全操作规程》第</w:t>
      </w:r>
      <w:r>
        <w:rPr>
          <w:rFonts w:hint="eastAsia" w:asciiTheme="minorEastAsia" w:hAnsiTheme="minorEastAsia" w:eastAsiaTheme="minorEastAsia" w:cstheme="minorEastAsia"/>
          <w:color w:val="auto"/>
          <w:lang w:val="en-US" w:eastAsia="zh-CN"/>
        </w:rPr>
        <w:t>9页，“1.装载司机应当按照货物运输车辆行驶证核定的载质量、限高、限款标准装载、配载货物；……4.放行人员不得放行违法超限超载车辆出厂”</w:t>
      </w:r>
    </w:p>
  </w:footnote>
  <w:footnote w:id="7">
    <w:p w14:paraId="544A4445">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《中华人民共和国安全生产法》第四十一条 ：生产经营单位应当建立健全并落实生产事故隐患排查治理制度，采取技术、管理措施，及时发现并消除事故隐患。</w:t>
      </w:r>
    </w:p>
  </w:footnote>
  <w:footnote w:id="8">
    <w:p w14:paraId="55B3ED7D">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《福建省治理公路货物运输车辆超限超载条例》第十四条第一款第（二）项：货物装载源头单位不得有下列行为：……（二）放行违法超限超载车辆出站（场）。</w:t>
      </w:r>
    </w:p>
  </w:footnote>
  <w:footnote w:id="9">
    <w:p w14:paraId="6E90120A">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宁化县道安办关于开展2024年全省道路交通安全综合治理固本培元“六大提升行动”隐患排查整治提升行动的通知》（宁道安整治办〔2024〕61号）：二、排查整治重点……6.二轮车、三轮车、四轮车、面包车、拖拉机：是否存在无牌、无证、假套牌、违法载人、超员载人等隐患。（……第六项工作由各乡镇人民政府负责，县公安局、交通运输局、教育局、农业农村局依各自职责配合工作。）</w:t>
      </w:r>
    </w:p>
    <w:p w14:paraId="10D0A9C9">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《宁化县农业农村局关于印发〈宁化县农业农村系统安全生产和消防安全治本攻坚三年行动方案（2024-2026年）〉的通知》（宁农〔2024〕19号）;三、检查内容  （一）农机领域。重点检查┄┄拖拉机、轨道运输机违法搭载人员; 无号牌、未经检验合格或检验不合格的拖拉机或联合收割机投入使用的。</w:t>
      </w:r>
    </w:p>
    <w:p w14:paraId="46E99C51">
      <w:pPr>
        <w:pStyle w:val="12"/>
        <w:rPr>
          <w:rFonts w:asciiTheme="minorEastAsia" w:hAnsiTheme="minorEastAsia" w:eastAsiaTheme="minorEastAsia" w:cstheme="minorEastAsia"/>
          <w:color w:val="auto"/>
        </w:rPr>
      </w:pPr>
      <w:r>
        <w:rPr>
          <w:rFonts w:hint="eastAsia" w:asciiTheme="minorEastAsia" w:hAnsiTheme="minorEastAsia" w:eastAsiaTheme="minorEastAsia" w:cstheme="minorEastAsia"/>
        </w:rPr>
        <w:t>《农机安全生产重大事故隐患判定标准（试行）》：农机安全生产领域存在以下情形之一的，应当判定为重大事故隐患：……（二）拖拉机违法搭载人员的；（三）无号牌、未经检验合格或检验不合格的拖拉机或联合收割机投</w:t>
      </w:r>
      <w:r>
        <w:rPr>
          <w:rFonts w:hint="eastAsia" w:asciiTheme="minorEastAsia" w:hAnsiTheme="minorEastAsia" w:eastAsiaTheme="minorEastAsia" w:cstheme="minorEastAsia"/>
          <w:color w:val="auto"/>
        </w:rPr>
        <w:t>入使用的；</w:t>
      </w:r>
    </w:p>
  </w:footnote>
  <w:footnote w:id="10">
    <w:p w14:paraId="2492BF56">
      <w:pPr>
        <w:pStyle w:val="12"/>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rPr>
        <w:footnoteRef/>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en-US" w:eastAsia="zh-CN"/>
        </w:rPr>
        <w:t>2024年4月7日，</w:t>
      </w:r>
      <w:r>
        <w:rPr>
          <w:rFonts w:hint="eastAsia" w:asciiTheme="minorEastAsia" w:hAnsiTheme="minorEastAsia" w:eastAsiaTheme="minorEastAsia" w:cstheme="minorEastAsia"/>
          <w:color w:val="auto"/>
          <w:lang w:eastAsia="zh-CN"/>
        </w:rPr>
        <w:t>宁化县道安办为做好货物装载源头单位风险隐患排查治理工作，安排由宁化县自然资源局负责宁化腾龙水泥有限公司等</w:t>
      </w:r>
      <w:r>
        <w:rPr>
          <w:rFonts w:hint="eastAsia" w:asciiTheme="minorEastAsia" w:hAnsiTheme="minorEastAsia" w:eastAsiaTheme="minorEastAsia" w:cstheme="minorEastAsia"/>
          <w:color w:val="auto"/>
          <w:lang w:val="en-US" w:eastAsia="zh-CN"/>
        </w:rPr>
        <w:t>4家</w:t>
      </w:r>
      <w:r>
        <w:rPr>
          <w:rFonts w:hint="eastAsia" w:asciiTheme="minorEastAsia" w:hAnsiTheme="minorEastAsia" w:eastAsiaTheme="minorEastAsia" w:cstheme="minorEastAsia"/>
          <w:color w:val="auto"/>
          <w:lang w:eastAsia="zh-CN"/>
        </w:rPr>
        <w:t>企业的货物装载源头单位风险隐患排查治理，并按要求上报隐患排查表；</w:t>
      </w:r>
      <w:r>
        <w:rPr>
          <w:rFonts w:hint="eastAsia" w:asciiTheme="minorEastAsia" w:hAnsiTheme="minorEastAsia" w:eastAsiaTheme="minorEastAsia" w:cstheme="minorEastAsia"/>
          <w:color w:val="auto"/>
          <w:lang w:val="en-US" w:eastAsia="zh-CN"/>
        </w:rPr>
        <w:t>4月11日，宁化县自然资源局向县道安办上报宁化县腾龙水泥隐患排查表。</w:t>
      </w:r>
    </w:p>
    <w:p w14:paraId="4A8F34A8">
      <w:pPr>
        <w:pStyle w:val="12"/>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2024年11月29日，宁化县道安办就收到的《三明市交通运输综合执法支队关于抄告宁化腾龙水泥有限公司放行严重超限超载货车出场站存在重大道路交通安全隐患的函》有关信息传办宁化县自然资源局，要求“立即组织人员调查核实，采取有效措施，抓好问题整改……”</w:t>
      </w:r>
    </w:p>
  </w:footnote>
  <w:footnote w:id="11">
    <w:p w14:paraId="67522B5E">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宁化县交通运输综合执法大队2024年年度工作计划和执法计划》：二、加大执法活动宣传报道，营造人人称赞的氛围……二是开展法律法规进企业活动。深入辖区货源重点企业、物流运输企业，召开短时座谈会……。</w:t>
      </w:r>
    </w:p>
    <w:p w14:paraId="3D9D85B4">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实际宣传台账：针对宁化县交通运输局在宁化县人民政府官网2024年3月21日公示的9家重点货运源头单位，仅深入宁化县行洛坑钨矿有限公司和宁化县富案岸建材有限公司开展宣传工作。</w:t>
      </w:r>
    </w:p>
  </w:footnote>
  <w:footnote w:id="12">
    <w:p w14:paraId="3A545731">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道路货物运输及站场管理规定》第五章第五十五条：取得道路货物运输许可经营的道路货物运输经营者在许可的交通运输主管部门管辖区域外违法从事经营活动的，违法行为发生地的交通运输主管部门应当依法将当事人的违法事实、处罚结果记录到《道路运输证》上，并抄告做出道路运输经营许可的交通运输主管部门。</w:t>
      </w:r>
    </w:p>
  </w:footnote>
  <w:footnote w:id="13">
    <w:p w14:paraId="44F4D1B5">
      <w:pPr>
        <w:pStyle w:val="12"/>
        <w:rPr>
          <w:rFonts w:asciiTheme="minorEastAsia" w:hAnsiTheme="minorEastAsia" w:eastAsiaTheme="minorEastAsia" w:cstheme="minorEastAsia"/>
        </w:rPr>
      </w:pPr>
      <w:r>
        <w:rPr>
          <w:rStyle w:val="20"/>
          <w:rFonts w:hint="eastAsia" w:asciiTheme="minorEastAsia" w:hAnsiTheme="minorEastAsia" w:eastAsiaTheme="minorEastAsia" w:cstheme="minorEastAsia"/>
          <w:vertAlign w:val="baseline"/>
        </w:rPr>
        <w:t>[</w:t>
      </w:r>
      <w:r>
        <w:rPr>
          <w:rStyle w:val="20"/>
          <w:rFonts w:hint="eastAsia" w:asciiTheme="minorEastAsia" w:hAnsiTheme="minorEastAsia" w:eastAsiaTheme="minorEastAsia" w:cstheme="minorEastAsia"/>
          <w:vertAlign w:val="baseline"/>
        </w:rPr>
        <w:footnoteRef/>
      </w:r>
      <w:r>
        <w:rPr>
          <w:rStyle w:val="20"/>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rPr>
        <w:t xml:space="preserve"> 《福建省治理公路货物运输车辆超限超载条例》第四十条：对一年内违法超限运输超过三次的货物运输车辆，由交通运输综合执法机构依法吊销其车辆营运证；对一年内违法超限运输超过三次的货物运输车辆驾驶人，责令其停止从事营业性运输。道路运输企业一年内违法超限运输的货物运输车辆超过本单位货物运输车辆总数百分之十的，由交通运输综合执法机构责令停业整顿；情节严重的，依法吊销其道路运输经营许可证，并向社会公告。</w:t>
      </w:r>
    </w:p>
    <w:p w14:paraId="077CD1C0">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　　因违法超限运输被吊销车辆营运证、道路运输经营许可证的，货物运输车辆、道路运输企业自吊销之日起一年内不得申领相关证件。</w:t>
      </w:r>
    </w:p>
    <w:p w14:paraId="5994C075">
      <w:pPr>
        <w:pStyle w:val="12"/>
        <w:rPr>
          <w:rFonts w:eastAsiaTheme="minorEastAsia"/>
        </w:rPr>
      </w:pPr>
      <w:r>
        <w:rPr>
          <w:rFonts w:hint="eastAsia" w:asciiTheme="minorEastAsia" w:hAnsiTheme="minorEastAsia" w:eastAsiaTheme="minorEastAsia" w:cstheme="minorEastAsia"/>
        </w:rPr>
        <w:t>　　货物运输车辆车货总质量未超过限值百分之二十，违法行为轻微的，可以不计入第一款规定的违法超限运输次数。</w:t>
      </w:r>
    </w:p>
  </w:footnote>
  <w:footnote w:id="14">
    <w:p w14:paraId="603A1EAA">
      <w:pPr>
        <w:pStyle w:val="12"/>
        <w:rPr>
          <w:rFonts w:eastAsiaTheme="minorEastAsia"/>
        </w:rPr>
      </w:pPr>
      <w:r>
        <w:rPr>
          <w:rStyle w:val="20"/>
          <w:rFonts w:hint="eastAsia" w:asciiTheme="minorEastAsia" w:hAnsiTheme="minorEastAsia" w:eastAsiaTheme="minorEastAsia" w:cstheme="minorEastAsia"/>
          <w:vertAlign w:val="baseline"/>
        </w:rPr>
        <w:t>[</w:t>
      </w:r>
      <w:r>
        <w:rPr>
          <w:rStyle w:val="20"/>
          <w:rFonts w:hint="eastAsia" w:asciiTheme="minorEastAsia" w:hAnsiTheme="minorEastAsia" w:eastAsiaTheme="minorEastAsia" w:cstheme="minorEastAsia"/>
          <w:vertAlign w:val="baseline"/>
        </w:rPr>
        <w:footnoteRef/>
      </w:r>
      <w:r>
        <w:rPr>
          <w:rStyle w:val="20"/>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rPr>
        <w:t xml:space="preserve"> 《宁化县道安办关于开展2024年全省道路交通安全综合治理固本培元“六大提升行动”隐患排查整治提升行动的通知》（宁道安整治办〔2024〕9号）：“二、排查整治重点……6.二轮车、三轮车、四轮车、面包车、拖拉机：是否存在无牌、无证、假套牌、违法载人、超员载人等隐患。（……第六项工作由各乡镇人民政府负责，县公安局、交通运输局、教育局、农业农村局依各自职责配合工作。）……（二）落实整改责任。……根据隐患类型和整改周期，建立健全分级分类整改机制，及时向有关部门提交整改建议函，并层层签订整改承诺书，落实挂账销号……”</w:t>
      </w:r>
    </w:p>
  </w:footnote>
  <w:footnote w:id="15">
    <w:p w14:paraId="2EA7D486">
      <w:pPr>
        <w:pStyle w:val="12"/>
        <w:rPr>
          <w:rFonts w:asciiTheme="minorEastAsia" w:hAnsiTheme="minorEastAsia" w:eastAsiaTheme="minorEastAsia" w:cstheme="minorEastAsia"/>
        </w:rPr>
      </w:pPr>
      <w:r>
        <w:rPr>
          <w:rStyle w:val="20"/>
          <w:rFonts w:hint="eastAsia" w:asciiTheme="minorEastAsia" w:hAnsiTheme="minorEastAsia" w:eastAsiaTheme="minorEastAsia" w:cstheme="minorEastAsia"/>
          <w:vertAlign w:val="baseline"/>
        </w:rPr>
        <w:t>[</w:t>
      </w:r>
      <w:r>
        <w:rPr>
          <w:rStyle w:val="20"/>
          <w:rFonts w:hint="eastAsia" w:asciiTheme="minorEastAsia" w:hAnsiTheme="minorEastAsia" w:eastAsiaTheme="minorEastAsia" w:cstheme="minorEastAsia"/>
          <w:vertAlign w:val="baseline"/>
        </w:rPr>
        <w:footnoteRef/>
      </w:r>
      <w:r>
        <w:rPr>
          <w:rStyle w:val="20"/>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rPr>
        <w:t xml:space="preserve"> 《湖村镇人民政府关于开展道路交通安全综合治理冬季攻坚行的通知》（湖政〔2024年〕54号，2024年11月15日成文）要求，“（一）排查清除风险隐患。1.排查整改整点车辆隐患。各村居要开展源头隐患大排查，……严防二、三轮摩托车、电动车搭载多人，农用机具违法载人……”</w:t>
      </w:r>
    </w:p>
    <w:p w14:paraId="61F18498">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关于印发全县岁末年初道路交通事故预防“百日攻坚”工作方案的通知》（宁道安整治办〔2024年〕81号），P5“14.结合农村道路实际，盯紧重点时段、重点路段，组织开展非法营运、农用车违法载人、三轮车违法载人和二轮车超员专项整治行动，严查严处酒后驾驶、‘三超一疲劳’、无证驾驶、农用车、三轮车违法载人等交通违法行为”。</w:t>
      </w:r>
    </w:p>
  </w:footnote>
  <w:footnote w:id="16">
    <w:p w14:paraId="05EA5140">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中华人民共和国安全生产法》第一百一十四条第一款第（二）项：发生生产安全事故，对负有责任的生产经营单位除要求其依法承担相应的赔偿等责任外，由应急管理部门依照下列规定处以罚款：……（二）发生较大事故的，处一百万元以上二百万元以下的罚款；</w:t>
      </w:r>
    </w:p>
  </w:footnote>
  <w:footnote w:id="17">
    <w:p w14:paraId="474B04ED">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《生产安全事故罚款处罚规定》第十五条第一款：事故发生单位对较大事故发生负有责任的，</w:t>
      </w:r>
      <w:bookmarkStart w:id="28" w:name="hmcheck_ecb8b1f5e1844ca7a2a5a9f5e94f298e"/>
      <w:r>
        <w:rPr>
          <w:rFonts w:hint="eastAsia" w:asciiTheme="minorEastAsia" w:hAnsiTheme="minorEastAsia" w:eastAsiaTheme="minorEastAsia" w:cstheme="minorEastAsia"/>
        </w:rPr>
        <w:t>依照下列规定处以罚款：</w:t>
      </w:r>
      <w:bookmarkEnd w:id="28"/>
      <w:r>
        <w:rPr>
          <w:rFonts w:hint="eastAsia" w:asciiTheme="minorEastAsia" w:hAnsiTheme="minorEastAsia" w:eastAsiaTheme="minorEastAsia" w:cstheme="minorEastAsia"/>
        </w:rPr>
        <w:t>（一）造成3人以上5人以下死亡，或者10人以上20人以下重伤，或者1000万元以上2000万元以下直接经济损失的，处100万元以上120万元以下的罚款；</w:t>
      </w:r>
    </w:p>
  </w:footnote>
  <w:footnote w:id="18">
    <w:p w14:paraId="7FC97EEE">
      <w:pPr>
        <w:pStyle w:val="12"/>
        <w:rPr>
          <w:rFonts w:asciiTheme="minorEastAsia" w:hAnsiTheme="minorEastAsia" w:eastAsiaTheme="minorEastAsia" w:cstheme="minorEastAsia"/>
        </w:rPr>
      </w:pPr>
      <w:r>
        <w:rPr>
          <w:rStyle w:val="20"/>
          <w:rFonts w:hint="eastAsia" w:asciiTheme="minorEastAsia" w:hAnsiTheme="minorEastAsia" w:eastAsiaTheme="minorEastAsia" w:cstheme="minorEastAsia"/>
          <w:vertAlign w:val="baseline"/>
        </w:rPr>
        <w:t>[</w:t>
      </w:r>
      <w:r>
        <w:rPr>
          <w:rStyle w:val="20"/>
          <w:rFonts w:hint="eastAsia" w:asciiTheme="minorEastAsia" w:hAnsiTheme="minorEastAsia" w:eastAsiaTheme="minorEastAsia" w:cstheme="minorEastAsia"/>
          <w:vertAlign w:val="baseline"/>
        </w:rPr>
        <w:footnoteRef/>
      </w:r>
      <w:r>
        <w:rPr>
          <w:rStyle w:val="20"/>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rPr>
        <w:t xml:space="preserve"> 《福建省治理公路货物运输车辆超限超载条例》第四十条：对一年内违法超限运输超过三次的货物运输车辆，由交通运输综合执法机构依法吊销其车辆营运证；对一年内违法超限运输超过三次的货物运输车辆驾驶人，责令其停止从事营业性运输。道路运输企业一年内违法超限运输的货物运输车辆超过本单位货物运输车辆总数百分之十的，由交通运输综合执法机构责令停业整顿；情节严重的，依法吊销其道路运输经营许可证，并向社会公告。</w:t>
      </w:r>
    </w:p>
    <w:p w14:paraId="7159525B">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　　因违法超限运输被吊销车辆营运证、道路运输经营许可证的，货物运输车辆、道路运输企业自吊销之日起一年内不得申领相关证件。</w:t>
      </w:r>
    </w:p>
    <w:p w14:paraId="552435A4">
      <w:pPr>
        <w:pStyle w:val="12"/>
        <w:rPr>
          <w:rFonts w:eastAsiaTheme="minorEastAsia"/>
        </w:rPr>
      </w:pPr>
      <w:r>
        <w:rPr>
          <w:rFonts w:hint="eastAsia" w:asciiTheme="minorEastAsia" w:hAnsiTheme="minorEastAsia" w:eastAsiaTheme="minorEastAsia" w:cstheme="minorEastAsia"/>
        </w:rPr>
        <w:t>　　货物运输车辆车货总质量未超过限值百分之二十，违法行为轻微的，可以不计入第一款规定的违法超限运输次数。</w:t>
      </w:r>
    </w:p>
  </w:footnote>
  <w:footnote w:id="19">
    <w:p w14:paraId="2DEC0397">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《福建省治理公路货物运输车辆超限超载条例》第十四条  货物装载源头单位不得有下列行为：……（二）放行违法超限超载车辆出站（场）。</w:t>
      </w:r>
    </w:p>
    <w:p w14:paraId="45B21882">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任何单位和个人不得提供、出具虚假装载、配载证明，指使、强令货物运输车辆驾驶人违法超限超载运输。</w:t>
      </w:r>
    </w:p>
    <w:p w14:paraId="5EEB1774">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第三十五条第二款：违反本条例第十四条第二款规定，提供、出具虚假装载、配载证明或者指使、强令货物运输车辆驾驶人违法超限超载运输的，由交通运输综合执法机构责令改正，对单位处一万元以上三万元以下罚款，对个人处二千元以上五千元以下罚款。</w:t>
      </w:r>
    </w:p>
  </w:footnote>
  <w:footnote w:id="20">
    <w:p w14:paraId="72DD4992">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《中华人民共和国安全生产法》第九十五条第一款第（一）项：生产经营单位的主要负责人未履行本法规定的安全生产管理职责，导致发生生产安全事故的，由应急管理部门依照下列规定处以罚款：</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二</w:t>
      </w:r>
      <w:r>
        <w:rPr>
          <w:rFonts w:hint="eastAsia" w:asciiTheme="minorEastAsia" w:hAnsiTheme="minorEastAsia" w:eastAsiaTheme="minorEastAsia" w:cstheme="minorEastAsia"/>
        </w:rPr>
        <w:t>）发生</w:t>
      </w:r>
      <w:r>
        <w:rPr>
          <w:rFonts w:hint="eastAsia" w:asciiTheme="minorEastAsia" w:hAnsiTheme="minorEastAsia" w:eastAsiaTheme="minorEastAsia" w:cstheme="minorEastAsia"/>
          <w:lang w:eastAsia="zh-CN"/>
        </w:rPr>
        <w:t>较大</w:t>
      </w:r>
      <w:r>
        <w:rPr>
          <w:rFonts w:hint="eastAsia" w:asciiTheme="minorEastAsia" w:hAnsiTheme="minorEastAsia" w:eastAsiaTheme="minorEastAsia" w:cstheme="minorEastAsia"/>
        </w:rPr>
        <w:t>事故的，处上一年年收入百分之</w:t>
      </w:r>
      <w:r>
        <w:rPr>
          <w:rFonts w:hint="eastAsia" w:asciiTheme="minorEastAsia" w:hAnsiTheme="minorEastAsia" w:eastAsiaTheme="minorEastAsia" w:cstheme="minorEastAsia"/>
          <w:lang w:eastAsia="zh-CN"/>
        </w:rPr>
        <w:t>六</w:t>
      </w:r>
      <w:r>
        <w:rPr>
          <w:rFonts w:hint="eastAsia" w:asciiTheme="minorEastAsia" w:hAnsiTheme="minorEastAsia" w:eastAsiaTheme="minorEastAsia" w:cstheme="minorEastAsia"/>
        </w:rPr>
        <w:t>十的罚款；</w:t>
      </w:r>
    </w:p>
  </w:footnote>
  <w:footnote w:id="21">
    <w:p w14:paraId="24C23FE3">
      <w:pPr>
        <w:pStyle w:val="14"/>
        <w:widowControl/>
        <w:spacing w:before="0" w:beforeAutospacing="0" w:after="0" w:afterAutospacing="0"/>
        <w:rPr>
          <w:rFonts w:asciiTheme="minorEastAsia" w:hAnsiTheme="minorEastAsia" w:eastAsiaTheme="minorEastAsia" w:cstheme="minorEastAsia"/>
          <w:kern w:val="2"/>
          <w:sz w:val="18"/>
        </w:rPr>
      </w:pPr>
      <w:r>
        <w:rPr>
          <w:rFonts w:hint="eastAsia" w:asciiTheme="minorEastAsia" w:hAnsiTheme="minorEastAsia" w:eastAsiaTheme="minorEastAsia" w:cstheme="minorEastAsia"/>
          <w:kern w:val="2"/>
          <w:sz w:val="18"/>
        </w:rPr>
        <w:t>[</w:t>
      </w:r>
      <w:r>
        <w:rPr>
          <w:rFonts w:hint="eastAsia" w:asciiTheme="minorEastAsia" w:hAnsiTheme="minorEastAsia" w:eastAsiaTheme="minorEastAsia" w:cstheme="minorEastAsia"/>
          <w:kern w:val="2"/>
          <w:sz w:val="18"/>
        </w:rPr>
        <w:footnoteRef/>
      </w:r>
      <w:r>
        <w:rPr>
          <w:rFonts w:hint="eastAsia" w:asciiTheme="minorEastAsia" w:hAnsiTheme="minorEastAsia" w:eastAsiaTheme="minorEastAsia" w:cstheme="minorEastAsia"/>
          <w:kern w:val="2"/>
          <w:sz w:val="18"/>
        </w:rPr>
        <w:t>] 《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22">
    <w:p w14:paraId="51684D27">
      <w:pPr>
        <w:pStyle w:val="14"/>
        <w:widowControl/>
        <w:spacing w:before="0" w:beforeAutospacing="0" w:after="0" w:afterAutospacing="0"/>
        <w:rPr>
          <w:rFonts w:asciiTheme="minorEastAsia" w:hAnsiTheme="minorEastAsia" w:eastAsiaTheme="minorEastAsia" w:cstheme="minorEastAsia"/>
          <w:kern w:val="2"/>
          <w:sz w:val="18"/>
        </w:rPr>
      </w:pPr>
      <w:r>
        <w:rPr>
          <w:rFonts w:hint="eastAsia" w:asciiTheme="minorEastAsia" w:hAnsiTheme="minorEastAsia" w:eastAsiaTheme="minorEastAsia" w:cstheme="minorEastAsia"/>
          <w:kern w:val="2"/>
          <w:sz w:val="18"/>
        </w:rPr>
        <w:t>[</w:t>
      </w:r>
      <w:r>
        <w:rPr>
          <w:rFonts w:hint="eastAsia" w:asciiTheme="minorEastAsia" w:hAnsiTheme="minorEastAsia" w:eastAsiaTheme="minorEastAsia" w:cstheme="minorEastAsia"/>
          <w:kern w:val="2"/>
          <w:sz w:val="18"/>
        </w:rPr>
        <w:footnoteRef/>
      </w:r>
      <w:r>
        <w:rPr>
          <w:rFonts w:hint="eastAsia" w:asciiTheme="minorEastAsia" w:hAnsiTheme="minorEastAsia" w:eastAsiaTheme="minorEastAsia" w:cstheme="minorEastAsia"/>
          <w:kern w:val="2"/>
          <w:sz w:val="18"/>
        </w:rPr>
        <w:t>] 《中华人民共和国安全生产法》第九十四条第一款：生产经营单位的主要负责人未履行本法规定的安全生产管理职责的，责令限期改正，处二万元以上五万元以下的罚款；逾期未改正的，处五万元以上十万元以下的罚款，责令生产经营单位停产停业整顿。</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bordersDoNotSurroundHeader w:val="1"/>
  <w:bordersDoNotSurroundFooter w:val="1"/>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1"/>
    </o:shapelayout>
  </w:hdrShapeDefaults>
  <w:footnotePr>
    <w:numFmt w:val="decimalEnclosedCircleChinese"/>
    <w:footnote w:id="46"/>
    <w:footnote w:id="47"/>
  </w:footnotePr>
  <w:endnotePr>
    <w:endnote w:id="0"/>
    <w:endnote w:id="1"/>
  </w:endnotePr>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B5"/>
    <w:rsid w:val="00001AD7"/>
    <w:rsid w:val="00002C0F"/>
    <w:rsid w:val="00013FE9"/>
    <w:rsid w:val="00024126"/>
    <w:rsid w:val="000605FA"/>
    <w:rsid w:val="00072928"/>
    <w:rsid w:val="00093146"/>
    <w:rsid w:val="000A16CC"/>
    <w:rsid w:val="000A70E5"/>
    <w:rsid w:val="000B4ACD"/>
    <w:rsid w:val="000D3E9C"/>
    <w:rsid w:val="000F0A9C"/>
    <w:rsid w:val="00100774"/>
    <w:rsid w:val="00101123"/>
    <w:rsid w:val="00102746"/>
    <w:rsid w:val="00104F59"/>
    <w:rsid w:val="00111F4E"/>
    <w:rsid w:val="00113672"/>
    <w:rsid w:val="00163D9B"/>
    <w:rsid w:val="0016459A"/>
    <w:rsid w:val="001705A7"/>
    <w:rsid w:val="00172A27"/>
    <w:rsid w:val="00173AD0"/>
    <w:rsid w:val="001761C5"/>
    <w:rsid w:val="00177951"/>
    <w:rsid w:val="00183886"/>
    <w:rsid w:val="00187AFD"/>
    <w:rsid w:val="001B4733"/>
    <w:rsid w:val="001C17B3"/>
    <w:rsid w:val="001C1ACD"/>
    <w:rsid w:val="001E5E34"/>
    <w:rsid w:val="001F63B7"/>
    <w:rsid w:val="00226316"/>
    <w:rsid w:val="00227364"/>
    <w:rsid w:val="00231D55"/>
    <w:rsid w:val="00250BE8"/>
    <w:rsid w:val="00272A82"/>
    <w:rsid w:val="00284BBB"/>
    <w:rsid w:val="00285318"/>
    <w:rsid w:val="002B5592"/>
    <w:rsid w:val="002C11B9"/>
    <w:rsid w:val="002C5075"/>
    <w:rsid w:val="002C7A06"/>
    <w:rsid w:val="002D5A8D"/>
    <w:rsid w:val="002D76BF"/>
    <w:rsid w:val="0031566A"/>
    <w:rsid w:val="00321AA3"/>
    <w:rsid w:val="00322889"/>
    <w:rsid w:val="00322C7B"/>
    <w:rsid w:val="003564F2"/>
    <w:rsid w:val="00366026"/>
    <w:rsid w:val="00373346"/>
    <w:rsid w:val="00375AC4"/>
    <w:rsid w:val="003A1373"/>
    <w:rsid w:val="003A2350"/>
    <w:rsid w:val="003A2685"/>
    <w:rsid w:val="003C13E9"/>
    <w:rsid w:val="003C6599"/>
    <w:rsid w:val="003E7AB5"/>
    <w:rsid w:val="003F7856"/>
    <w:rsid w:val="00417632"/>
    <w:rsid w:val="00425A1B"/>
    <w:rsid w:val="00427DAA"/>
    <w:rsid w:val="00431FCF"/>
    <w:rsid w:val="00433D0A"/>
    <w:rsid w:val="00434CA4"/>
    <w:rsid w:val="00445A26"/>
    <w:rsid w:val="00453EBF"/>
    <w:rsid w:val="00464097"/>
    <w:rsid w:val="004676EB"/>
    <w:rsid w:val="004810A8"/>
    <w:rsid w:val="00487456"/>
    <w:rsid w:val="004952AF"/>
    <w:rsid w:val="004B568C"/>
    <w:rsid w:val="004C4524"/>
    <w:rsid w:val="004C6978"/>
    <w:rsid w:val="004D2115"/>
    <w:rsid w:val="004E6507"/>
    <w:rsid w:val="004E6C4C"/>
    <w:rsid w:val="0050204D"/>
    <w:rsid w:val="00504911"/>
    <w:rsid w:val="005244EE"/>
    <w:rsid w:val="00524FF6"/>
    <w:rsid w:val="00532D8A"/>
    <w:rsid w:val="005367EE"/>
    <w:rsid w:val="00540028"/>
    <w:rsid w:val="00546FCE"/>
    <w:rsid w:val="00546FE2"/>
    <w:rsid w:val="005552A3"/>
    <w:rsid w:val="00560E9B"/>
    <w:rsid w:val="00567153"/>
    <w:rsid w:val="005A78E8"/>
    <w:rsid w:val="005D73E8"/>
    <w:rsid w:val="005E0243"/>
    <w:rsid w:val="005E4A9E"/>
    <w:rsid w:val="005E5525"/>
    <w:rsid w:val="005F3B32"/>
    <w:rsid w:val="005F55CC"/>
    <w:rsid w:val="0061733C"/>
    <w:rsid w:val="006301AB"/>
    <w:rsid w:val="00630CCD"/>
    <w:rsid w:val="0063242A"/>
    <w:rsid w:val="006448BB"/>
    <w:rsid w:val="00644E40"/>
    <w:rsid w:val="00653847"/>
    <w:rsid w:val="00656C56"/>
    <w:rsid w:val="00657385"/>
    <w:rsid w:val="0067012B"/>
    <w:rsid w:val="006C2509"/>
    <w:rsid w:val="006C3B86"/>
    <w:rsid w:val="006E40EF"/>
    <w:rsid w:val="006E4332"/>
    <w:rsid w:val="006F7368"/>
    <w:rsid w:val="00704CC6"/>
    <w:rsid w:val="00720578"/>
    <w:rsid w:val="00734477"/>
    <w:rsid w:val="007371AE"/>
    <w:rsid w:val="0074407A"/>
    <w:rsid w:val="007577CF"/>
    <w:rsid w:val="00771F99"/>
    <w:rsid w:val="00775C4E"/>
    <w:rsid w:val="007C05DF"/>
    <w:rsid w:val="007C2B14"/>
    <w:rsid w:val="007C4B78"/>
    <w:rsid w:val="007D0F67"/>
    <w:rsid w:val="007E7C43"/>
    <w:rsid w:val="007F7C67"/>
    <w:rsid w:val="00802958"/>
    <w:rsid w:val="008112AD"/>
    <w:rsid w:val="00811717"/>
    <w:rsid w:val="0082505A"/>
    <w:rsid w:val="00830F76"/>
    <w:rsid w:val="00855F8E"/>
    <w:rsid w:val="00862453"/>
    <w:rsid w:val="0087720D"/>
    <w:rsid w:val="00880A07"/>
    <w:rsid w:val="0088798F"/>
    <w:rsid w:val="00897221"/>
    <w:rsid w:val="008A1931"/>
    <w:rsid w:val="008A1B2C"/>
    <w:rsid w:val="008A3B6F"/>
    <w:rsid w:val="008B056F"/>
    <w:rsid w:val="008C26C5"/>
    <w:rsid w:val="008C2A91"/>
    <w:rsid w:val="008C6BAD"/>
    <w:rsid w:val="008E277A"/>
    <w:rsid w:val="008E33DB"/>
    <w:rsid w:val="00914605"/>
    <w:rsid w:val="0093132D"/>
    <w:rsid w:val="00934F18"/>
    <w:rsid w:val="00940BBC"/>
    <w:rsid w:val="00951472"/>
    <w:rsid w:val="00960976"/>
    <w:rsid w:val="00965935"/>
    <w:rsid w:val="0096705E"/>
    <w:rsid w:val="009817CC"/>
    <w:rsid w:val="00990599"/>
    <w:rsid w:val="009B04D0"/>
    <w:rsid w:val="009C3D23"/>
    <w:rsid w:val="009D20F6"/>
    <w:rsid w:val="009D69C1"/>
    <w:rsid w:val="009E5288"/>
    <w:rsid w:val="009F2D60"/>
    <w:rsid w:val="00A01A47"/>
    <w:rsid w:val="00A34078"/>
    <w:rsid w:val="00A46685"/>
    <w:rsid w:val="00A60ABF"/>
    <w:rsid w:val="00A663B6"/>
    <w:rsid w:val="00A75E40"/>
    <w:rsid w:val="00A860C8"/>
    <w:rsid w:val="00A86282"/>
    <w:rsid w:val="00AB1807"/>
    <w:rsid w:val="00AC2C0D"/>
    <w:rsid w:val="00AD6640"/>
    <w:rsid w:val="00B01B3C"/>
    <w:rsid w:val="00B03554"/>
    <w:rsid w:val="00B0540F"/>
    <w:rsid w:val="00B16A4F"/>
    <w:rsid w:val="00B218D1"/>
    <w:rsid w:val="00B23620"/>
    <w:rsid w:val="00B312D6"/>
    <w:rsid w:val="00B35188"/>
    <w:rsid w:val="00B7279B"/>
    <w:rsid w:val="00BC2853"/>
    <w:rsid w:val="00BD7969"/>
    <w:rsid w:val="00C0442B"/>
    <w:rsid w:val="00C23F97"/>
    <w:rsid w:val="00C27024"/>
    <w:rsid w:val="00C410DE"/>
    <w:rsid w:val="00C47D62"/>
    <w:rsid w:val="00C61EAF"/>
    <w:rsid w:val="00C637A9"/>
    <w:rsid w:val="00C749A5"/>
    <w:rsid w:val="00C80A94"/>
    <w:rsid w:val="00C82CEA"/>
    <w:rsid w:val="00C85E0D"/>
    <w:rsid w:val="00C96AE8"/>
    <w:rsid w:val="00CC01E6"/>
    <w:rsid w:val="00CC50D0"/>
    <w:rsid w:val="00CD621C"/>
    <w:rsid w:val="00CE439B"/>
    <w:rsid w:val="00CF4C97"/>
    <w:rsid w:val="00D06AB1"/>
    <w:rsid w:val="00D10813"/>
    <w:rsid w:val="00D34295"/>
    <w:rsid w:val="00D474F7"/>
    <w:rsid w:val="00D47FF1"/>
    <w:rsid w:val="00DA1F84"/>
    <w:rsid w:val="00DA4EBE"/>
    <w:rsid w:val="00DB39AA"/>
    <w:rsid w:val="00DB4133"/>
    <w:rsid w:val="00DC56EE"/>
    <w:rsid w:val="00DD6195"/>
    <w:rsid w:val="00DE32E7"/>
    <w:rsid w:val="00DF4901"/>
    <w:rsid w:val="00DF5E31"/>
    <w:rsid w:val="00E12E2D"/>
    <w:rsid w:val="00E177D6"/>
    <w:rsid w:val="00E20892"/>
    <w:rsid w:val="00E21449"/>
    <w:rsid w:val="00E23381"/>
    <w:rsid w:val="00E24332"/>
    <w:rsid w:val="00E365FD"/>
    <w:rsid w:val="00E50684"/>
    <w:rsid w:val="00E568FF"/>
    <w:rsid w:val="00E633D4"/>
    <w:rsid w:val="00E65D21"/>
    <w:rsid w:val="00E7235E"/>
    <w:rsid w:val="00E930A3"/>
    <w:rsid w:val="00E938D4"/>
    <w:rsid w:val="00EB1261"/>
    <w:rsid w:val="00EB1738"/>
    <w:rsid w:val="00EB359A"/>
    <w:rsid w:val="00EB40BF"/>
    <w:rsid w:val="00EC05BE"/>
    <w:rsid w:val="00F04179"/>
    <w:rsid w:val="00F10252"/>
    <w:rsid w:val="00F21762"/>
    <w:rsid w:val="00F24CBF"/>
    <w:rsid w:val="00F34F38"/>
    <w:rsid w:val="00F359DC"/>
    <w:rsid w:val="00F4122A"/>
    <w:rsid w:val="00F47E8A"/>
    <w:rsid w:val="00F52ABB"/>
    <w:rsid w:val="00F632F2"/>
    <w:rsid w:val="00F66AC1"/>
    <w:rsid w:val="00F66B43"/>
    <w:rsid w:val="00F81106"/>
    <w:rsid w:val="00F813D9"/>
    <w:rsid w:val="00FB2805"/>
    <w:rsid w:val="00FC3D35"/>
    <w:rsid w:val="00FF2093"/>
    <w:rsid w:val="01BC1816"/>
    <w:rsid w:val="01D63DB7"/>
    <w:rsid w:val="021E558D"/>
    <w:rsid w:val="02327974"/>
    <w:rsid w:val="023A2ACC"/>
    <w:rsid w:val="038A600F"/>
    <w:rsid w:val="04501D56"/>
    <w:rsid w:val="04E75EF1"/>
    <w:rsid w:val="0624009C"/>
    <w:rsid w:val="0762497F"/>
    <w:rsid w:val="07FDC28E"/>
    <w:rsid w:val="07FF4E94"/>
    <w:rsid w:val="096F2FC2"/>
    <w:rsid w:val="09BC78D0"/>
    <w:rsid w:val="09FE6B68"/>
    <w:rsid w:val="0ACE6829"/>
    <w:rsid w:val="0AF44023"/>
    <w:rsid w:val="0B803E2E"/>
    <w:rsid w:val="0B805486"/>
    <w:rsid w:val="0D5044E7"/>
    <w:rsid w:val="0D8C6DF0"/>
    <w:rsid w:val="0DE062B0"/>
    <w:rsid w:val="0DEF7A00"/>
    <w:rsid w:val="0E2825C8"/>
    <w:rsid w:val="0E285773"/>
    <w:rsid w:val="0E8518F4"/>
    <w:rsid w:val="0EEF3211"/>
    <w:rsid w:val="0F11CF45"/>
    <w:rsid w:val="0F993D12"/>
    <w:rsid w:val="0FC83D44"/>
    <w:rsid w:val="0FE60171"/>
    <w:rsid w:val="0FFC2C85"/>
    <w:rsid w:val="109C599C"/>
    <w:rsid w:val="12097E7E"/>
    <w:rsid w:val="1262180F"/>
    <w:rsid w:val="13C41752"/>
    <w:rsid w:val="14027543"/>
    <w:rsid w:val="14394FEE"/>
    <w:rsid w:val="14C111AC"/>
    <w:rsid w:val="14E75862"/>
    <w:rsid w:val="14FF691A"/>
    <w:rsid w:val="154D6479"/>
    <w:rsid w:val="1587BC9E"/>
    <w:rsid w:val="16077332"/>
    <w:rsid w:val="16DC22CD"/>
    <w:rsid w:val="17CF7C9A"/>
    <w:rsid w:val="17FF34EC"/>
    <w:rsid w:val="180858D5"/>
    <w:rsid w:val="18233F01"/>
    <w:rsid w:val="19A304E2"/>
    <w:rsid w:val="19DBCA75"/>
    <w:rsid w:val="1A3B1EA6"/>
    <w:rsid w:val="1AADAFA0"/>
    <w:rsid w:val="1AAF74A3"/>
    <w:rsid w:val="1ACF2F6E"/>
    <w:rsid w:val="1AD70084"/>
    <w:rsid w:val="1AFB4FC4"/>
    <w:rsid w:val="1BCB998E"/>
    <w:rsid w:val="1D3679F9"/>
    <w:rsid w:val="1D70551D"/>
    <w:rsid w:val="1DCF191A"/>
    <w:rsid w:val="1DD62C9D"/>
    <w:rsid w:val="1DEB3A70"/>
    <w:rsid w:val="1DF45885"/>
    <w:rsid w:val="1E285DF8"/>
    <w:rsid w:val="1EAD19B3"/>
    <w:rsid w:val="1EB458DE"/>
    <w:rsid w:val="1EFFF724"/>
    <w:rsid w:val="1F433613"/>
    <w:rsid w:val="1F4C46D9"/>
    <w:rsid w:val="1F5F85EF"/>
    <w:rsid w:val="1F6DEDDF"/>
    <w:rsid w:val="1FDFBA10"/>
    <w:rsid w:val="1FED7DB6"/>
    <w:rsid w:val="1FFF367D"/>
    <w:rsid w:val="1FFF4F4D"/>
    <w:rsid w:val="201F2BC8"/>
    <w:rsid w:val="203B6958"/>
    <w:rsid w:val="20971013"/>
    <w:rsid w:val="211F1A3D"/>
    <w:rsid w:val="2274600B"/>
    <w:rsid w:val="22DDF052"/>
    <w:rsid w:val="2331574F"/>
    <w:rsid w:val="23A4762F"/>
    <w:rsid w:val="24043230"/>
    <w:rsid w:val="253C2D40"/>
    <w:rsid w:val="25A72A2E"/>
    <w:rsid w:val="25BD6289"/>
    <w:rsid w:val="25FF922A"/>
    <w:rsid w:val="266D690E"/>
    <w:rsid w:val="273D4791"/>
    <w:rsid w:val="277D7CD3"/>
    <w:rsid w:val="27C631FD"/>
    <w:rsid w:val="27D99EF7"/>
    <w:rsid w:val="28290FF3"/>
    <w:rsid w:val="28551EE0"/>
    <w:rsid w:val="28743A9C"/>
    <w:rsid w:val="28A11473"/>
    <w:rsid w:val="28C77B6A"/>
    <w:rsid w:val="293B5E0D"/>
    <w:rsid w:val="2A29070A"/>
    <w:rsid w:val="2A675AA6"/>
    <w:rsid w:val="2A7A33A1"/>
    <w:rsid w:val="2A8005D4"/>
    <w:rsid w:val="2AB45856"/>
    <w:rsid w:val="2ACE0ED3"/>
    <w:rsid w:val="2BD3692E"/>
    <w:rsid w:val="2C6E58E4"/>
    <w:rsid w:val="2CAB5E37"/>
    <w:rsid w:val="2CF54F71"/>
    <w:rsid w:val="2D521741"/>
    <w:rsid w:val="2D6C5D01"/>
    <w:rsid w:val="2DEF6A7E"/>
    <w:rsid w:val="2DFF6EDA"/>
    <w:rsid w:val="2E3F6F72"/>
    <w:rsid w:val="2EDFC368"/>
    <w:rsid w:val="2F5712F5"/>
    <w:rsid w:val="2F7F252F"/>
    <w:rsid w:val="2F7F3D03"/>
    <w:rsid w:val="2FCADEFC"/>
    <w:rsid w:val="2FFF7E39"/>
    <w:rsid w:val="2FFFD64C"/>
    <w:rsid w:val="308710A4"/>
    <w:rsid w:val="313C2EF1"/>
    <w:rsid w:val="31912383"/>
    <w:rsid w:val="32A63A63"/>
    <w:rsid w:val="334C02BA"/>
    <w:rsid w:val="335C5815"/>
    <w:rsid w:val="33FB2169"/>
    <w:rsid w:val="340A139C"/>
    <w:rsid w:val="3436693F"/>
    <w:rsid w:val="348F22D5"/>
    <w:rsid w:val="34CE73BA"/>
    <w:rsid w:val="34DF257A"/>
    <w:rsid w:val="34E42621"/>
    <w:rsid w:val="35212D95"/>
    <w:rsid w:val="356C84D4"/>
    <w:rsid w:val="35A7798E"/>
    <w:rsid w:val="35F92FD2"/>
    <w:rsid w:val="360D204B"/>
    <w:rsid w:val="364411F1"/>
    <w:rsid w:val="36DE7F20"/>
    <w:rsid w:val="36ED9B17"/>
    <w:rsid w:val="36FCDA61"/>
    <w:rsid w:val="3715740A"/>
    <w:rsid w:val="377FBE60"/>
    <w:rsid w:val="37A75075"/>
    <w:rsid w:val="37AEECE8"/>
    <w:rsid w:val="37EB7998"/>
    <w:rsid w:val="37F71DBE"/>
    <w:rsid w:val="3821662F"/>
    <w:rsid w:val="383E64EC"/>
    <w:rsid w:val="3857758E"/>
    <w:rsid w:val="38653419"/>
    <w:rsid w:val="38CF959D"/>
    <w:rsid w:val="39C047B4"/>
    <w:rsid w:val="39CC17DF"/>
    <w:rsid w:val="3A7F96ED"/>
    <w:rsid w:val="3AFD61EB"/>
    <w:rsid w:val="3B166D82"/>
    <w:rsid w:val="3B33EA5A"/>
    <w:rsid w:val="3B7E7976"/>
    <w:rsid w:val="3B984165"/>
    <w:rsid w:val="3BAD8168"/>
    <w:rsid w:val="3BFA298C"/>
    <w:rsid w:val="3BFEE286"/>
    <w:rsid w:val="3C624382"/>
    <w:rsid w:val="3CAE11CF"/>
    <w:rsid w:val="3CEA236C"/>
    <w:rsid w:val="3CEB982D"/>
    <w:rsid w:val="3CF68FEF"/>
    <w:rsid w:val="3D75DB75"/>
    <w:rsid w:val="3D7F8993"/>
    <w:rsid w:val="3D7FE083"/>
    <w:rsid w:val="3D8632F4"/>
    <w:rsid w:val="3E7F2C47"/>
    <w:rsid w:val="3EF76E5E"/>
    <w:rsid w:val="3F0E7EE3"/>
    <w:rsid w:val="3F1FDE29"/>
    <w:rsid w:val="3F377B85"/>
    <w:rsid w:val="3F7F3600"/>
    <w:rsid w:val="3F7F67DA"/>
    <w:rsid w:val="3F8B377C"/>
    <w:rsid w:val="3FCE742E"/>
    <w:rsid w:val="3FDEF2C1"/>
    <w:rsid w:val="3FDFFC50"/>
    <w:rsid w:val="3FEF6DAC"/>
    <w:rsid w:val="3FEFCE0B"/>
    <w:rsid w:val="3FF840DE"/>
    <w:rsid w:val="3FFC9C4B"/>
    <w:rsid w:val="3FFD19F2"/>
    <w:rsid w:val="3FFDB68F"/>
    <w:rsid w:val="3FFE8C15"/>
    <w:rsid w:val="3FFF30F3"/>
    <w:rsid w:val="3FFFDB8D"/>
    <w:rsid w:val="40CC7BBE"/>
    <w:rsid w:val="411F6A97"/>
    <w:rsid w:val="417C38AE"/>
    <w:rsid w:val="426623DF"/>
    <w:rsid w:val="42E840BB"/>
    <w:rsid w:val="42EE5221"/>
    <w:rsid w:val="42F81347"/>
    <w:rsid w:val="43AD7841"/>
    <w:rsid w:val="43B35FE0"/>
    <w:rsid w:val="43FB7460"/>
    <w:rsid w:val="44210312"/>
    <w:rsid w:val="45762441"/>
    <w:rsid w:val="45EE269E"/>
    <w:rsid w:val="45F74A90"/>
    <w:rsid w:val="473162C0"/>
    <w:rsid w:val="47672B24"/>
    <w:rsid w:val="477F567E"/>
    <w:rsid w:val="478D4316"/>
    <w:rsid w:val="47F92C67"/>
    <w:rsid w:val="48923E6E"/>
    <w:rsid w:val="48FF1B6B"/>
    <w:rsid w:val="49052092"/>
    <w:rsid w:val="49392066"/>
    <w:rsid w:val="49903EA2"/>
    <w:rsid w:val="49FF092D"/>
    <w:rsid w:val="4A7A7858"/>
    <w:rsid w:val="4B3F1618"/>
    <w:rsid w:val="4C0C5B45"/>
    <w:rsid w:val="4D27447B"/>
    <w:rsid w:val="4DCA0863"/>
    <w:rsid w:val="4E3B25BB"/>
    <w:rsid w:val="4EFF25A9"/>
    <w:rsid w:val="4EFF5308"/>
    <w:rsid w:val="4F0C4EA5"/>
    <w:rsid w:val="4F5AC06F"/>
    <w:rsid w:val="4FA40D08"/>
    <w:rsid w:val="4FE9D4B8"/>
    <w:rsid w:val="4FF743CC"/>
    <w:rsid w:val="4FFCBE41"/>
    <w:rsid w:val="50335CAA"/>
    <w:rsid w:val="5043693E"/>
    <w:rsid w:val="51DE0461"/>
    <w:rsid w:val="51FA2565"/>
    <w:rsid w:val="51FF0C3E"/>
    <w:rsid w:val="52365071"/>
    <w:rsid w:val="53416AA6"/>
    <w:rsid w:val="539E7146"/>
    <w:rsid w:val="545A46BB"/>
    <w:rsid w:val="54F930C9"/>
    <w:rsid w:val="55FB0AC3"/>
    <w:rsid w:val="56157510"/>
    <w:rsid w:val="56E93E3C"/>
    <w:rsid w:val="56EEC0F1"/>
    <w:rsid w:val="5798A28A"/>
    <w:rsid w:val="579ECFCE"/>
    <w:rsid w:val="57B25FEF"/>
    <w:rsid w:val="57C30E85"/>
    <w:rsid w:val="57C85F13"/>
    <w:rsid w:val="57DFEA2E"/>
    <w:rsid w:val="57E5DB9B"/>
    <w:rsid w:val="57F35C8C"/>
    <w:rsid w:val="57FD5CB6"/>
    <w:rsid w:val="57FE8BF3"/>
    <w:rsid w:val="58387355"/>
    <w:rsid w:val="58583752"/>
    <w:rsid w:val="58EB36CF"/>
    <w:rsid w:val="598318DB"/>
    <w:rsid w:val="59F320E0"/>
    <w:rsid w:val="5A1D7BE4"/>
    <w:rsid w:val="5A5D3738"/>
    <w:rsid w:val="5ACFB435"/>
    <w:rsid w:val="5B3F9B14"/>
    <w:rsid w:val="5B7B8D04"/>
    <w:rsid w:val="5B7F0D8F"/>
    <w:rsid w:val="5B7F4531"/>
    <w:rsid w:val="5BBA11EB"/>
    <w:rsid w:val="5BF44277"/>
    <w:rsid w:val="5BFE70F2"/>
    <w:rsid w:val="5C3B5321"/>
    <w:rsid w:val="5C8D0D4B"/>
    <w:rsid w:val="5CB7E9CD"/>
    <w:rsid w:val="5CCF90D3"/>
    <w:rsid w:val="5CE471C5"/>
    <w:rsid w:val="5CE4729D"/>
    <w:rsid w:val="5CFF6C44"/>
    <w:rsid w:val="5D1BA054"/>
    <w:rsid w:val="5DA7760A"/>
    <w:rsid w:val="5DEF0376"/>
    <w:rsid w:val="5DFDE952"/>
    <w:rsid w:val="5DFFAD8B"/>
    <w:rsid w:val="5DFFE4F0"/>
    <w:rsid w:val="5E352E6C"/>
    <w:rsid w:val="5E3B76AB"/>
    <w:rsid w:val="5E79968D"/>
    <w:rsid w:val="5EC07624"/>
    <w:rsid w:val="5EDE4BC4"/>
    <w:rsid w:val="5EDF1ABD"/>
    <w:rsid w:val="5EF2FA0E"/>
    <w:rsid w:val="5F5F6879"/>
    <w:rsid w:val="5F5F82F9"/>
    <w:rsid w:val="5F7E2EBF"/>
    <w:rsid w:val="5F7E4913"/>
    <w:rsid w:val="5F9F5BF0"/>
    <w:rsid w:val="5FA527E2"/>
    <w:rsid w:val="5FAD50EC"/>
    <w:rsid w:val="5FBD79DE"/>
    <w:rsid w:val="5FBDDD13"/>
    <w:rsid w:val="5FBF77B6"/>
    <w:rsid w:val="5FBF9874"/>
    <w:rsid w:val="5FCEC221"/>
    <w:rsid w:val="5FEFCB24"/>
    <w:rsid w:val="5FF60358"/>
    <w:rsid w:val="5FF7E7B0"/>
    <w:rsid w:val="5FFB133B"/>
    <w:rsid w:val="61613DE8"/>
    <w:rsid w:val="61BD691B"/>
    <w:rsid w:val="61BFBB21"/>
    <w:rsid w:val="623E6F65"/>
    <w:rsid w:val="627E709F"/>
    <w:rsid w:val="6293058E"/>
    <w:rsid w:val="62C97B4A"/>
    <w:rsid w:val="62F75057"/>
    <w:rsid w:val="63FF3E3B"/>
    <w:rsid w:val="641A106C"/>
    <w:rsid w:val="64FE112A"/>
    <w:rsid w:val="65C803D1"/>
    <w:rsid w:val="65D2F662"/>
    <w:rsid w:val="65D67AF6"/>
    <w:rsid w:val="664008AC"/>
    <w:rsid w:val="66565F5B"/>
    <w:rsid w:val="66702F91"/>
    <w:rsid w:val="66751E1F"/>
    <w:rsid w:val="671F20FA"/>
    <w:rsid w:val="679C36A3"/>
    <w:rsid w:val="67D6379C"/>
    <w:rsid w:val="67F3D84F"/>
    <w:rsid w:val="67F73BB4"/>
    <w:rsid w:val="67FFF6F7"/>
    <w:rsid w:val="693EBF65"/>
    <w:rsid w:val="69968E03"/>
    <w:rsid w:val="6AA72777"/>
    <w:rsid w:val="6AB286AA"/>
    <w:rsid w:val="6AFDE68A"/>
    <w:rsid w:val="6B3F8DBF"/>
    <w:rsid w:val="6B563571"/>
    <w:rsid w:val="6B671BCE"/>
    <w:rsid w:val="6B671C43"/>
    <w:rsid w:val="6BB2568F"/>
    <w:rsid w:val="6BBF2E40"/>
    <w:rsid w:val="6BDF7D44"/>
    <w:rsid w:val="6BE6BBDF"/>
    <w:rsid w:val="6BEF4605"/>
    <w:rsid w:val="6C6628BD"/>
    <w:rsid w:val="6CA7F0BF"/>
    <w:rsid w:val="6CDE6CCC"/>
    <w:rsid w:val="6CFE47AF"/>
    <w:rsid w:val="6D1C5B30"/>
    <w:rsid w:val="6D7E57A9"/>
    <w:rsid w:val="6DAD80B5"/>
    <w:rsid w:val="6DFB326E"/>
    <w:rsid w:val="6E475EF5"/>
    <w:rsid w:val="6EEEF053"/>
    <w:rsid w:val="6EEF038C"/>
    <w:rsid w:val="6EF7C049"/>
    <w:rsid w:val="6EFB9FC5"/>
    <w:rsid w:val="6EFBC444"/>
    <w:rsid w:val="6EFDABDF"/>
    <w:rsid w:val="6F3F9683"/>
    <w:rsid w:val="6F5100D4"/>
    <w:rsid w:val="6F754FF2"/>
    <w:rsid w:val="6F9D8FBE"/>
    <w:rsid w:val="6F9F8E06"/>
    <w:rsid w:val="6FB3323E"/>
    <w:rsid w:val="6FBF328F"/>
    <w:rsid w:val="6FDED2B4"/>
    <w:rsid w:val="6FE729EA"/>
    <w:rsid w:val="6FE796AD"/>
    <w:rsid w:val="6FE96CCB"/>
    <w:rsid w:val="6FE98246"/>
    <w:rsid w:val="6FEA4921"/>
    <w:rsid w:val="6FFE6A16"/>
    <w:rsid w:val="70351014"/>
    <w:rsid w:val="709FF86E"/>
    <w:rsid w:val="71963905"/>
    <w:rsid w:val="71AF7CFE"/>
    <w:rsid w:val="71B66EAA"/>
    <w:rsid w:val="71BFEACF"/>
    <w:rsid w:val="722515A8"/>
    <w:rsid w:val="722B30A6"/>
    <w:rsid w:val="728BDB5A"/>
    <w:rsid w:val="739D2222"/>
    <w:rsid w:val="73C30DC5"/>
    <w:rsid w:val="73C84824"/>
    <w:rsid w:val="73F9ED21"/>
    <w:rsid w:val="74911126"/>
    <w:rsid w:val="74F007C3"/>
    <w:rsid w:val="74FA5951"/>
    <w:rsid w:val="753AF72E"/>
    <w:rsid w:val="753D5F1B"/>
    <w:rsid w:val="756F71C4"/>
    <w:rsid w:val="75BBF6A1"/>
    <w:rsid w:val="75BF39FB"/>
    <w:rsid w:val="75BFEDC2"/>
    <w:rsid w:val="75D708BC"/>
    <w:rsid w:val="75D96087"/>
    <w:rsid w:val="75F27F32"/>
    <w:rsid w:val="75F36273"/>
    <w:rsid w:val="75FF263E"/>
    <w:rsid w:val="75FFF9F5"/>
    <w:rsid w:val="76371E01"/>
    <w:rsid w:val="76BFD019"/>
    <w:rsid w:val="76DB2C25"/>
    <w:rsid w:val="76FFD32B"/>
    <w:rsid w:val="772D2EFF"/>
    <w:rsid w:val="7756BB86"/>
    <w:rsid w:val="77598ED7"/>
    <w:rsid w:val="775A95A8"/>
    <w:rsid w:val="776124BE"/>
    <w:rsid w:val="77732DB5"/>
    <w:rsid w:val="777C7F16"/>
    <w:rsid w:val="77AF01F9"/>
    <w:rsid w:val="77BB03F3"/>
    <w:rsid w:val="77BEDB67"/>
    <w:rsid w:val="77BF32A8"/>
    <w:rsid w:val="77DB3E25"/>
    <w:rsid w:val="77EDFEF3"/>
    <w:rsid w:val="77F73E31"/>
    <w:rsid w:val="77FA8D78"/>
    <w:rsid w:val="77FBCF89"/>
    <w:rsid w:val="788B7DAC"/>
    <w:rsid w:val="78C86828"/>
    <w:rsid w:val="78CE1C03"/>
    <w:rsid w:val="78DE0A21"/>
    <w:rsid w:val="7967652B"/>
    <w:rsid w:val="797F4072"/>
    <w:rsid w:val="79AF181E"/>
    <w:rsid w:val="79B3AD33"/>
    <w:rsid w:val="79BFA624"/>
    <w:rsid w:val="79E5F605"/>
    <w:rsid w:val="79FED28A"/>
    <w:rsid w:val="79FF2AF0"/>
    <w:rsid w:val="79FF4975"/>
    <w:rsid w:val="7A2F1C24"/>
    <w:rsid w:val="7A4590BC"/>
    <w:rsid w:val="7A8C07F6"/>
    <w:rsid w:val="7A996FD7"/>
    <w:rsid w:val="7AFBCD5D"/>
    <w:rsid w:val="7AFF38F6"/>
    <w:rsid w:val="7B164183"/>
    <w:rsid w:val="7B1F3059"/>
    <w:rsid w:val="7B2DB917"/>
    <w:rsid w:val="7B6F0B18"/>
    <w:rsid w:val="7B77B5DD"/>
    <w:rsid w:val="7B7DE538"/>
    <w:rsid w:val="7B7F5019"/>
    <w:rsid w:val="7B9BDF5A"/>
    <w:rsid w:val="7BA63759"/>
    <w:rsid w:val="7BC938EC"/>
    <w:rsid w:val="7BD72028"/>
    <w:rsid w:val="7BDE2D49"/>
    <w:rsid w:val="7BDEA75E"/>
    <w:rsid w:val="7BDF0198"/>
    <w:rsid w:val="7BDF2710"/>
    <w:rsid w:val="7BDF2BCF"/>
    <w:rsid w:val="7BE14791"/>
    <w:rsid w:val="7BEC5DC8"/>
    <w:rsid w:val="7BF99091"/>
    <w:rsid w:val="7BFDCC2A"/>
    <w:rsid w:val="7BFE333F"/>
    <w:rsid w:val="7C9E53EA"/>
    <w:rsid w:val="7CAFC72D"/>
    <w:rsid w:val="7CC57639"/>
    <w:rsid w:val="7CEB92FA"/>
    <w:rsid w:val="7CFBADFC"/>
    <w:rsid w:val="7CFD06AC"/>
    <w:rsid w:val="7D1818A6"/>
    <w:rsid w:val="7D2BC24E"/>
    <w:rsid w:val="7D65D6D9"/>
    <w:rsid w:val="7D9FB132"/>
    <w:rsid w:val="7DBC6278"/>
    <w:rsid w:val="7DF7896B"/>
    <w:rsid w:val="7DFDBA19"/>
    <w:rsid w:val="7DFEB3E2"/>
    <w:rsid w:val="7DFF54D0"/>
    <w:rsid w:val="7DFF657B"/>
    <w:rsid w:val="7DFFFF62"/>
    <w:rsid w:val="7E2515EB"/>
    <w:rsid w:val="7E5F1BB3"/>
    <w:rsid w:val="7E5FBCFC"/>
    <w:rsid w:val="7E777A62"/>
    <w:rsid w:val="7E796D5F"/>
    <w:rsid w:val="7E7D1721"/>
    <w:rsid w:val="7E9A983A"/>
    <w:rsid w:val="7EB60DB0"/>
    <w:rsid w:val="7EBE5416"/>
    <w:rsid w:val="7EC7FCF4"/>
    <w:rsid w:val="7EC81C39"/>
    <w:rsid w:val="7ED3F1C6"/>
    <w:rsid w:val="7ED985FC"/>
    <w:rsid w:val="7EFDA039"/>
    <w:rsid w:val="7EFF549A"/>
    <w:rsid w:val="7EFF8286"/>
    <w:rsid w:val="7F0B345E"/>
    <w:rsid w:val="7F23FF72"/>
    <w:rsid w:val="7F2ABCC9"/>
    <w:rsid w:val="7F3A70A5"/>
    <w:rsid w:val="7F569D73"/>
    <w:rsid w:val="7F5C45C4"/>
    <w:rsid w:val="7F5F61E6"/>
    <w:rsid w:val="7F6F0306"/>
    <w:rsid w:val="7F7647F2"/>
    <w:rsid w:val="7F7B2A99"/>
    <w:rsid w:val="7F7D58EC"/>
    <w:rsid w:val="7F7E9504"/>
    <w:rsid w:val="7F7EDD34"/>
    <w:rsid w:val="7F8750BE"/>
    <w:rsid w:val="7F8ED0A3"/>
    <w:rsid w:val="7F9B15FA"/>
    <w:rsid w:val="7F9FAACF"/>
    <w:rsid w:val="7FA6AECC"/>
    <w:rsid w:val="7FAB5569"/>
    <w:rsid w:val="7FB3FBC7"/>
    <w:rsid w:val="7FBC771D"/>
    <w:rsid w:val="7FBD21B5"/>
    <w:rsid w:val="7FBD9A5B"/>
    <w:rsid w:val="7FBF5306"/>
    <w:rsid w:val="7FC53FC6"/>
    <w:rsid w:val="7FC55B59"/>
    <w:rsid w:val="7FCC7E9A"/>
    <w:rsid w:val="7FCD7927"/>
    <w:rsid w:val="7FCF07CD"/>
    <w:rsid w:val="7FDA196E"/>
    <w:rsid w:val="7FDABCBE"/>
    <w:rsid w:val="7FDD2C1F"/>
    <w:rsid w:val="7FDD8A28"/>
    <w:rsid w:val="7FDE0397"/>
    <w:rsid w:val="7FE5525A"/>
    <w:rsid w:val="7FE58720"/>
    <w:rsid w:val="7FE7CFF6"/>
    <w:rsid w:val="7FE996D5"/>
    <w:rsid w:val="7FEB5B61"/>
    <w:rsid w:val="7FEEB797"/>
    <w:rsid w:val="7FF48D7B"/>
    <w:rsid w:val="7FF79190"/>
    <w:rsid w:val="7FFB9352"/>
    <w:rsid w:val="7FFBA0FD"/>
    <w:rsid w:val="7FFE50B6"/>
    <w:rsid w:val="7FFEAB55"/>
    <w:rsid w:val="7FFF6215"/>
    <w:rsid w:val="7FFF7D96"/>
    <w:rsid w:val="7FFF7DF8"/>
    <w:rsid w:val="7FFFD964"/>
    <w:rsid w:val="7FFFDA54"/>
    <w:rsid w:val="87F91BF9"/>
    <w:rsid w:val="8B965F55"/>
    <w:rsid w:val="8FB74470"/>
    <w:rsid w:val="8FDECB97"/>
    <w:rsid w:val="8FEB5367"/>
    <w:rsid w:val="8FF94356"/>
    <w:rsid w:val="95794145"/>
    <w:rsid w:val="96A378BF"/>
    <w:rsid w:val="96EE69D5"/>
    <w:rsid w:val="9A5F3A1D"/>
    <w:rsid w:val="9BFF25B3"/>
    <w:rsid w:val="9D4B5CFF"/>
    <w:rsid w:val="9DFBBFB7"/>
    <w:rsid w:val="9EBA83E7"/>
    <w:rsid w:val="9F7BA349"/>
    <w:rsid w:val="9FADBF80"/>
    <w:rsid w:val="9FB78761"/>
    <w:rsid w:val="9FDB5FD8"/>
    <w:rsid w:val="9FEDDA13"/>
    <w:rsid w:val="9FF76E6E"/>
    <w:rsid w:val="A65693A9"/>
    <w:rsid w:val="A7BE4A16"/>
    <w:rsid w:val="ADB8C524"/>
    <w:rsid w:val="ADC2AA4F"/>
    <w:rsid w:val="ADF5C198"/>
    <w:rsid w:val="AEEF79EC"/>
    <w:rsid w:val="AEFB023F"/>
    <w:rsid w:val="AEFB9C20"/>
    <w:rsid w:val="B3FC31CE"/>
    <w:rsid w:val="B4ADEE68"/>
    <w:rsid w:val="B6BB150D"/>
    <w:rsid w:val="B6D7FDA6"/>
    <w:rsid w:val="B6E7D175"/>
    <w:rsid w:val="B77A3D2B"/>
    <w:rsid w:val="B79C28DB"/>
    <w:rsid w:val="B7EF1CE9"/>
    <w:rsid w:val="B7F1AA34"/>
    <w:rsid w:val="B85FF1B7"/>
    <w:rsid w:val="B9ED0D46"/>
    <w:rsid w:val="B9FDBBD4"/>
    <w:rsid w:val="B9FE9C61"/>
    <w:rsid w:val="BA65BAC8"/>
    <w:rsid w:val="BABD37BA"/>
    <w:rsid w:val="BADE3EDB"/>
    <w:rsid w:val="BB27AB58"/>
    <w:rsid w:val="BB7588C9"/>
    <w:rsid w:val="BBBC7E52"/>
    <w:rsid w:val="BC21DB75"/>
    <w:rsid w:val="BC3BB032"/>
    <w:rsid w:val="BD3F2DE4"/>
    <w:rsid w:val="BD7D5368"/>
    <w:rsid w:val="BD9EE67B"/>
    <w:rsid w:val="BDFA0799"/>
    <w:rsid w:val="BDFA3D14"/>
    <w:rsid w:val="BDFBF874"/>
    <w:rsid w:val="BDFF87F8"/>
    <w:rsid w:val="BE35FF37"/>
    <w:rsid w:val="BE5F664E"/>
    <w:rsid w:val="BEB52ADA"/>
    <w:rsid w:val="BEB5E813"/>
    <w:rsid w:val="BEB9CCDF"/>
    <w:rsid w:val="BEBFA761"/>
    <w:rsid w:val="BEEF0AD4"/>
    <w:rsid w:val="BF13A64F"/>
    <w:rsid w:val="BF3F8BC6"/>
    <w:rsid w:val="BF3FA40C"/>
    <w:rsid w:val="BF4729BF"/>
    <w:rsid w:val="BF6FCE2E"/>
    <w:rsid w:val="BF7E7BAA"/>
    <w:rsid w:val="BF9D203F"/>
    <w:rsid w:val="BFBF032B"/>
    <w:rsid w:val="BFBFA5D0"/>
    <w:rsid w:val="BFD88057"/>
    <w:rsid w:val="BFEA4C77"/>
    <w:rsid w:val="BFED3FAF"/>
    <w:rsid w:val="BFEE3249"/>
    <w:rsid w:val="BFEF3CD5"/>
    <w:rsid w:val="BFFB5D21"/>
    <w:rsid w:val="BFFB8BD6"/>
    <w:rsid w:val="BFFE972A"/>
    <w:rsid w:val="C2B7982E"/>
    <w:rsid w:val="C5767577"/>
    <w:rsid w:val="C7F7E7EB"/>
    <w:rsid w:val="C85C53F5"/>
    <w:rsid w:val="CAF5C897"/>
    <w:rsid w:val="CEAFF161"/>
    <w:rsid w:val="CFFFD0A4"/>
    <w:rsid w:val="D0D72922"/>
    <w:rsid w:val="D2DF97E9"/>
    <w:rsid w:val="D3DE94FA"/>
    <w:rsid w:val="D3FFEDBD"/>
    <w:rsid w:val="D47B9086"/>
    <w:rsid w:val="D59DFFC3"/>
    <w:rsid w:val="D5F75855"/>
    <w:rsid w:val="D6ED3D05"/>
    <w:rsid w:val="D71F3553"/>
    <w:rsid w:val="D75F4323"/>
    <w:rsid w:val="D7EF77CC"/>
    <w:rsid w:val="D7FF0F0D"/>
    <w:rsid w:val="D8EFFF45"/>
    <w:rsid w:val="D91FE6AC"/>
    <w:rsid w:val="D9BBFFE7"/>
    <w:rsid w:val="DA36A795"/>
    <w:rsid w:val="DAF7E338"/>
    <w:rsid w:val="DBFECF3D"/>
    <w:rsid w:val="DD1C1E73"/>
    <w:rsid w:val="DD55438E"/>
    <w:rsid w:val="DDCFD9B0"/>
    <w:rsid w:val="DDDF58FE"/>
    <w:rsid w:val="DDFC7E7D"/>
    <w:rsid w:val="DE3F610A"/>
    <w:rsid w:val="DE9D6B83"/>
    <w:rsid w:val="DEB497C4"/>
    <w:rsid w:val="DEEFC10C"/>
    <w:rsid w:val="DEF7DD58"/>
    <w:rsid w:val="DEFF11DE"/>
    <w:rsid w:val="DF77F48E"/>
    <w:rsid w:val="DF7ED14A"/>
    <w:rsid w:val="DF7FDC09"/>
    <w:rsid w:val="DF7FE59B"/>
    <w:rsid w:val="DFAD439C"/>
    <w:rsid w:val="DFB6366D"/>
    <w:rsid w:val="DFBB1740"/>
    <w:rsid w:val="DFDFF09D"/>
    <w:rsid w:val="DFEB68F9"/>
    <w:rsid w:val="DFEC5A01"/>
    <w:rsid w:val="DFEF3CB0"/>
    <w:rsid w:val="DFF71EA3"/>
    <w:rsid w:val="DFF7F18D"/>
    <w:rsid w:val="DFF85A67"/>
    <w:rsid w:val="DFFF0BB9"/>
    <w:rsid w:val="DFFF4C9A"/>
    <w:rsid w:val="DFFF9058"/>
    <w:rsid w:val="E3F65C03"/>
    <w:rsid w:val="E7B72C8D"/>
    <w:rsid w:val="E7CF2AA7"/>
    <w:rsid w:val="E7FF5379"/>
    <w:rsid w:val="E8F4BAD2"/>
    <w:rsid w:val="E8FFF288"/>
    <w:rsid w:val="E93104C5"/>
    <w:rsid w:val="E933F229"/>
    <w:rsid w:val="E95DF602"/>
    <w:rsid w:val="EADF62E5"/>
    <w:rsid w:val="EAF5041D"/>
    <w:rsid w:val="EB5F71CC"/>
    <w:rsid w:val="EBB77882"/>
    <w:rsid w:val="EBD98FD1"/>
    <w:rsid w:val="EBDB14D4"/>
    <w:rsid w:val="EBFFC9A0"/>
    <w:rsid w:val="ED57432F"/>
    <w:rsid w:val="EEB9CEF2"/>
    <w:rsid w:val="EFDE539F"/>
    <w:rsid w:val="EFF55776"/>
    <w:rsid w:val="EFF78ECD"/>
    <w:rsid w:val="EFF7E6AB"/>
    <w:rsid w:val="EFFF7690"/>
    <w:rsid w:val="EFFFADEF"/>
    <w:rsid w:val="F2FA305F"/>
    <w:rsid w:val="F3D78533"/>
    <w:rsid w:val="F3DF1B88"/>
    <w:rsid w:val="F3FAABFC"/>
    <w:rsid w:val="F5932040"/>
    <w:rsid w:val="F5CEECE6"/>
    <w:rsid w:val="F5F7159A"/>
    <w:rsid w:val="F5F7B534"/>
    <w:rsid w:val="F5FB32BD"/>
    <w:rsid w:val="F67B45FB"/>
    <w:rsid w:val="F6DF662B"/>
    <w:rsid w:val="F6FF50F4"/>
    <w:rsid w:val="F6FFACC8"/>
    <w:rsid w:val="F7359CCA"/>
    <w:rsid w:val="F73B796F"/>
    <w:rsid w:val="F776B7CF"/>
    <w:rsid w:val="F777C83D"/>
    <w:rsid w:val="F77D4E3D"/>
    <w:rsid w:val="F7BFA49F"/>
    <w:rsid w:val="F7BFDDAD"/>
    <w:rsid w:val="F7DE651F"/>
    <w:rsid w:val="F7EE3EC8"/>
    <w:rsid w:val="F7EF7512"/>
    <w:rsid w:val="F7F58B01"/>
    <w:rsid w:val="F7F7E392"/>
    <w:rsid w:val="F7FDA179"/>
    <w:rsid w:val="F7FF3CC3"/>
    <w:rsid w:val="F85FE125"/>
    <w:rsid w:val="F94D665C"/>
    <w:rsid w:val="F9DF3D07"/>
    <w:rsid w:val="F9DF529C"/>
    <w:rsid w:val="FA3EC3A3"/>
    <w:rsid w:val="FB3705DA"/>
    <w:rsid w:val="FB39FF4C"/>
    <w:rsid w:val="FB5FC819"/>
    <w:rsid w:val="FB71A14C"/>
    <w:rsid w:val="FB9BC872"/>
    <w:rsid w:val="FB9E919E"/>
    <w:rsid w:val="FBBDD331"/>
    <w:rsid w:val="FBCA9C2D"/>
    <w:rsid w:val="FBDDA7E5"/>
    <w:rsid w:val="FBE6A012"/>
    <w:rsid w:val="FBFA86B0"/>
    <w:rsid w:val="FBFB2C22"/>
    <w:rsid w:val="FBFC156F"/>
    <w:rsid w:val="FBFD7552"/>
    <w:rsid w:val="FBFD7DC7"/>
    <w:rsid w:val="FBFE0C85"/>
    <w:rsid w:val="FBFE2543"/>
    <w:rsid w:val="FBFEE482"/>
    <w:rsid w:val="FCB786EE"/>
    <w:rsid w:val="FCDF7964"/>
    <w:rsid w:val="FD3F45B5"/>
    <w:rsid w:val="FD43A43E"/>
    <w:rsid w:val="FD66DFD6"/>
    <w:rsid w:val="FD770063"/>
    <w:rsid w:val="FD7994A2"/>
    <w:rsid w:val="FD7D5853"/>
    <w:rsid w:val="FD9FB3A9"/>
    <w:rsid w:val="FDFD4BF4"/>
    <w:rsid w:val="FDFF038F"/>
    <w:rsid w:val="FE4B5DF5"/>
    <w:rsid w:val="FE5B4DED"/>
    <w:rsid w:val="FE6F77F0"/>
    <w:rsid w:val="FE8BCA05"/>
    <w:rsid w:val="FE8FE165"/>
    <w:rsid w:val="FEAC6B88"/>
    <w:rsid w:val="FEB7F188"/>
    <w:rsid w:val="FEED5578"/>
    <w:rsid w:val="FEF64EB3"/>
    <w:rsid w:val="FEFF1FBE"/>
    <w:rsid w:val="FEFFD097"/>
    <w:rsid w:val="FEFFE56E"/>
    <w:rsid w:val="FF3B30E4"/>
    <w:rsid w:val="FF3ECA96"/>
    <w:rsid w:val="FF5A22F7"/>
    <w:rsid w:val="FF5FC47A"/>
    <w:rsid w:val="FF7D1A44"/>
    <w:rsid w:val="FF7D5201"/>
    <w:rsid w:val="FF7DFB27"/>
    <w:rsid w:val="FF7F2343"/>
    <w:rsid w:val="FF9CA2FD"/>
    <w:rsid w:val="FF9F8CC4"/>
    <w:rsid w:val="FFA76F6B"/>
    <w:rsid w:val="FFA82C97"/>
    <w:rsid w:val="FFBAB43A"/>
    <w:rsid w:val="FFBF5091"/>
    <w:rsid w:val="FFBF6F1F"/>
    <w:rsid w:val="FFCD3C36"/>
    <w:rsid w:val="FFDD366A"/>
    <w:rsid w:val="FFDF6937"/>
    <w:rsid w:val="FFE2605A"/>
    <w:rsid w:val="FFE743B8"/>
    <w:rsid w:val="FFEAF8E4"/>
    <w:rsid w:val="FFEBB6C5"/>
    <w:rsid w:val="FFEC0E23"/>
    <w:rsid w:val="FFED788C"/>
    <w:rsid w:val="FFEF028C"/>
    <w:rsid w:val="FFEFAC1C"/>
    <w:rsid w:val="FFF2B6B2"/>
    <w:rsid w:val="FFF2D3DE"/>
    <w:rsid w:val="FFF4FEBC"/>
    <w:rsid w:val="FFF5DCCC"/>
    <w:rsid w:val="FFF65459"/>
    <w:rsid w:val="FFF721C1"/>
    <w:rsid w:val="FFF946DB"/>
    <w:rsid w:val="FFF97E03"/>
    <w:rsid w:val="FFF9D072"/>
    <w:rsid w:val="FFFB1F10"/>
    <w:rsid w:val="FFFBB468"/>
    <w:rsid w:val="FFFD4825"/>
    <w:rsid w:val="FFFF05C9"/>
    <w:rsid w:val="FFFF6B6E"/>
    <w:rsid w:val="FFFF81EA"/>
    <w:rsid w:val="FFFFA3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1"/>
    <w:pPr>
      <w:ind w:firstLine="420" w:firstLineChars="200"/>
    </w:pPr>
    <w:rPr>
      <w:rFonts w:eastAsia="仿宋"/>
      <w:sz w:val="32"/>
    </w:rPr>
  </w:style>
  <w:style w:type="paragraph" w:styleId="4">
    <w:name w:val="caption"/>
    <w:basedOn w:val="1"/>
    <w:next w:val="1"/>
    <w:qFormat/>
    <w:uiPriority w:val="0"/>
    <w:pPr>
      <w:suppressLineNumbers/>
      <w:spacing w:before="120" w:after="120"/>
    </w:pPr>
    <w:rPr>
      <w:i/>
      <w:iCs/>
      <w:sz w:val="24"/>
    </w:rPr>
  </w:style>
  <w:style w:type="paragraph" w:styleId="5">
    <w:name w:val="Body Text"/>
    <w:basedOn w:val="1"/>
    <w:qFormat/>
    <w:uiPriority w:val="0"/>
    <w:pPr>
      <w:spacing w:after="140" w:line="276" w:lineRule="auto"/>
    </w:pPr>
  </w:style>
  <w:style w:type="paragraph" w:styleId="6">
    <w:name w:val="Body Text Indent"/>
    <w:basedOn w:val="1"/>
    <w:next w:val="7"/>
    <w:qFormat/>
    <w:uiPriority w:val="0"/>
    <w:pPr>
      <w:spacing w:after="120"/>
      <w:ind w:left="420" w:leftChars="200"/>
    </w:pPr>
  </w:style>
  <w:style w:type="paragraph" w:styleId="7">
    <w:name w:val="Balloon Text"/>
    <w:basedOn w:val="1"/>
    <w:next w:val="1"/>
    <w:qFormat/>
    <w:uiPriority w:val="0"/>
    <w:rPr>
      <w:rFonts w:ascii="Times New Roman" w:hAnsi="Times New Roman"/>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style>
  <w:style w:type="paragraph" w:styleId="11">
    <w:name w:val="List"/>
    <w:basedOn w:val="5"/>
    <w:qFormat/>
    <w:uiPriority w:val="0"/>
  </w:style>
  <w:style w:type="paragraph" w:styleId="12">
    <w:name w:val="footnote text"/>
    <w:basedOn w:val="1"/>
    <w:qFormat/>
    <w:uiPriority w:val="0"/>
    <w:pPr>
      <w:snapToGrid w:val="0"/>
      <w:jc w:val="left"/>
    </w:pPr>
    <w:rPr>
      <w:sz w:val="18"/>
    </w:rPr>
  </w:style>
  <w:style w:type="paragraph" w:styleId="13">
    <w:name w:val="toc 2"/>
    <w:basedOn w:val="1"/>
    <w:next w:val="1"/>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Body Text First Indent 2"/>
    <w:basedOn w:val="6"/>
    <w:next w:val="7"/>
    <w:qFormat/>
    <w:uiPriority w:val="0"/>
    <w:pPr>
      <w:spacing w:after="0"/>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footnote reference"/>
    <w:basedOn w:val="18"/>
    <w:qFormat/>
    <w:uiPriority w:val="0"/>
    <w:rPr>
      <w:vertAlign w:val="superscript"/>
    </w:rPr>
  </w:style>
  <w:style w:type="paragraph" w:customStyle="1" w:styleId="21">
    <w:name w:val="正文-公1"/>
    <w:next w:val="1"/>
    <w:qFormat/>
    <w:uiPriority w:val="0"/>
    <w:pPr>
      <w:widowControl w:val="0"/>
      <w:ind w:firstLine="200" w:firstLineChars="200"/>
    </w:pPr>
    <w:rPr>
      <w:rFonts w:ascii="Times New Roman" w:hAnsi="Times New Roman" w:eastAsia="仿宋_GB2312" w:cs="Times New Roman"/>
      <w:kern w:val="2"/>
      <w:sz w:val="21"/>
      <w:szCs w:val="22"/>
      <w:lang w:val="en-US" w:eastAsia="zh-CN" w:bidi="ar-SA"/>
    </w:rPr>
  </w:style>
  <w:style w:type="character" w:customStyle="1" w:styleId="22">
    <w:name w:val="默认段落字体1"/>
    <w:qFormat/>
    <w:uiPriority w:val="0"/>
  </w:style>
  <w:style w:type="paragraph" w:customStyle="1" w:styleId="23">
    <w:name w:val="Heading"/>
    <w:basedOn w:val="1"/>
    <w:next w:val="5"/>
    <w:qFormat/>
    <w:uiPriority w:val="0"/>
    <w:pPr>
      <w:keepNext/>
      <w:spacing w:before="240" w:after="120"/>
    </w:pPr>
    <w:rPr>
      <w:rFonts w:ascii="Liberation Sans" w:hAnsi="Liberation Sans" w:eastAsia="Noto Sans CJK SC Regular" w:cs="Noto Sans CJK SC Regular"/>
      <w:sz w:val="28"/>
      <w:szCs w:val="28"/>
    </w:rPr>
  </w:style>
  <w:style w:type="paragraph" w:customStyle="1" w:styleId="24">
    <w:name w:val="Index"/>
    <w:basedOn w:val="1"/>
    <w:qFormat/>
    <w:uiPriority w:val="0"/>
    <w:pPr>
      <w:suppressLineNumbers/>
    </w:pPr>
  </w:style>
  <w:style w:type="paragraph" w:customStyle="1" w:styleId="25">
    <w:name w:val="列出段落1"/>
    <w:basedOn w:val="1"/>
    <w:unhideWhenUsed/>
    <w:qFormat/>
    <w:uiPriority w:val="99"/>
    <w:pPr>
      <w:ind w:firstLine="420" w:firstLineChars="200"/>
    </w:p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11617</Words>
  <Characters>12448</Characters>
  <Lines>134</Lines>
  <Paragraphs>37</Paragraphs>
  <TotalTime>21</TotalTime>
  <ScaleCrop>false</ScaleCrop>
  <LinksUpToDate>false</LinksUpToDate>
  <CharactersWithSpaces>12486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2018-12-11T01:47:00Z</dcterms:created>
  <dc:creator>user</dc:creator>
  <cp:lastModifiedBy>英姿</cp:lastModifiedBy>
  <cp:lastPrinted>2025-04-15T04:39:00Z</cp:lastPrinted>
  <dcterms:modified xsi:type="dcterms:W3CDTF">2025-05-12T06:51:02Z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eyJoZGlkIjoiODlkZWYwMTQxNmI2M2JhYTcxZDAxMTI0YjRlODE4MjQiLCJ1c2VySWQiOiI0NDczMDc4ODcifQ==</vt:lpwstr>
  </property>
  <property fmtid="{D5CDD505-2E9C-101B-9397-08002B2CF9AE}" pid="4" name="ICV">
    <vt:lpwstr>2425E383659449DC9C359646887AF187_13</vt:lpwstr>
  </property>
</Properties>
</file>